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5B8" w:rsidRPr="00451820" w:rsidRDefault="000215B8" w:rsidP="000215B8">
      <w:pPr>
        <w:tabs>
          <w:tab w:val="center" w:pos="4153"/>
          <w:tab w:val="right" w:pos="8306"/>
        </w:tabs>
        <w:jc w:val="right"/>
        <w:rPr>
          <w:rFonts w:cs="Arial"/>
          <w:sz w:val="32"/>
          <w:szCs w:val="32"/>
          <w:lang w:val="en-US"/>
        </w:rPr>
      </w:pPr>
    </w:p>
    <w:p w:rsidR="000215B8" w:rsidRPr="00451820" w:rsidRDefault="000215B8" w:rsidP="000215B8">
      <w:pPr>
        <w:rPr>
          <w:rFonts w:cs="Arial"/>
          <w:lang w:val="en-US"/>
        </w:rPr>
      </w:pPr>
    </w:p>
    <w:p w:rsidR="000215B8" w:rsidRPr="00451820" w:rsidRDefault="000215B8" w:rsidP="000215B8">
      <w:pPr>
        <w:rPr>
          <w:rFonts w:cs="Arial"/>
          <w:lang w:val="en-US"/>
        </w:rPr>
      </w:pPr>
    </w:p>
    <w:p w:rsidR="000215B8" w:rsidRPr="00451820" w:rsidRDefault="000215B8" w:rsidP="000215B8">
      <w:pPr>
        <w:rPr>
          <w:rFonts w:cs="Arial"/>
          <w:lang w:val="en-US"/>
        </w:rPr>
      </w:pPr>
    </w:p>
    <w:p w:rsidR="000215B8" w:rsidRPr="00451820" w:rsidRDefault="000215B8" w:rsidP="000215B8">
      <w:pPr>
        <w:rPr>
          <w:rFonts w:cs="Arial"/>
          <w:lang w:val="en-US"/>
        </w:rPr>
      </w:pPr>
    </w:p>
    <w:p w:rsidR="000215B8" w:rsidRPr="00451820" w:rsidRDefault="000215B8" w:rsidP="000215B8">
      <w:pPr>
        <w:rPr>
          <w:rFonts w:cs="Arial"/>
          <w:lang w:val="en-US"/>
        </w:rPr>
      </w:pPr>
    </w:p>
    <w:p w:rsidR="000215B8" w:rsidRPr="00451820" w:rsidRDefault="000215B8" w:rsidP="000215B8">
      <w:pPr>
        <w:rPr>
          <w:rFonts w:cs="Arial"/>
          <w:lang w:val="en-US"/>
        </w:rPr>
      </w:pPr>
    </w:p>
    <w:p w:rsidR="000215B8" w:rsidRPr="00451820" w:rsidRDefault="000215B8" w:rsidP="000215B8">
      <w:pPr>
        <w:rPr>
          <w:rFonts w:cs="Arial"/>
          <w:lang w:val="en-US"/>
        </w:rPr>
      </w:pPr>
    </w:p>
    <w:p w:rsidR="001B35EC" w:rsidRDefault="003724E0" w:rsidP="003724E0">
      <w:pPr>
        <w:jc w:val="center"/>
        <w:rPr>
          <w:rFonts w:ascii="Judge Dredd" w:hAnsi="Judge Dredd" w:cs="Arial"/>
          <w:b/>
          <w:sz w:val="36"/>
          <w:szCs w:val="36"/>
          <w:lang w:val="en-US"/>
        </w:rPr>
      </w:pPr>
      <w:r>
        <w:rPr>
          <w:rFonts w:ascii="Judge Dredd" w:hAnsi="Judge Dredd" w:cs="Arial"/>
          <w:b/>
          <w:sz w:val="36"/>
          <w:szCs w:val="36"/>
          <w:lang w:val="en-US"/>
        </w:rPr>
        <w:t>JUDGE DREDD</w:t>
      </w:r>
    </w:p>
    <w:p w:rsidR="003724E0" w:rsidRPr="001B35EC" w:rsidRDefault="003724E0" w:rsidP="003724E0">
      <w:pPr>
        <w:jc w:val="center"/>
        <w:rPr>
          <w:rFonts w:ascii="Judge Dredd" w:hAnsi="Judge Dredd" w:cs="Arial"/>
          <w:b/>
          <w:sz w:val="36"/>
          <w:szCs w:val="36"/>
          <w:lang w:val="en-US"/>
        </w:rPr>
      </w:pPr>
      <w:r>
        <w:rPr>
          <w:rFonts w:ascii="Judge Dredd" w:hAnsi="Judge Dredd" w:cs="Arial"/>
          <w:b/>
          <w:sz w:val="36"/>
          <w:szCs w:val="36"/>
          <w:lang w:val="en-US"/>
        </w:rPr>
        <w:t>MISSIONS</w:t>
      </w:r>
    </w:p>
    <w:p w:rsidR="000215B8" w:rsidRPr="001B35EC" w:rsidRDefault="003724E0" w:rsidP="000215B8">
      <w:pPr>
        <w:jc w:val="center"/>
        <w:rPr>
          <w:rFonts w:ascii="Judge Dredd" w:hAnsi="Judge Dredd" w:cs="Arial"/>
          <w:b/>
          <w:sz w:val="36"/>
          <w:szCs w:val="36"/>
          <w:lang w:val="en-US"/>
        </w:rPr>
      </w:pPr>
      <w:r>
        <w:rPr>
          <w:rFonts w:ascii="Judge Dredd" w:hAnsi="Judge Dredd" w:cs="Arial"/>
          <w:b/>
          <w:sz w:val="36"/>
          <w:szCs w:val="36"/>
          <w:lang w:val="en-US"/>
        </w:rPr>
        <w:t>31</w:t>
      </w:r>
      <w:r w:rsidR="000215B8" w:rsidRPr="001B35EC">
        <w:rPr>
          <w:rFonts w:ascii="Judge Dredd" w:hAnsi="Judge Dredd" w:cs="Arial"/>
          <w:b/>
          <w:sz w:val="36"/>
          <w:szCs w:val="36"/>
          <w:lang w:val="en-US"/>
        </w:rPr>
        <w:t>/</w:t>
      </w:r>
      <w:r w:rsidR="00B94B21">
        <w:rPr>
          <w:rFonts w:ascii="Judge Dredd" w:hAnsi="Judge Dredd" w:cs="Arial"/>
          <w:b/>
          <w:sz w:val="36"/>
          <w:szCs w:val="36"/>
          <w:lang w:val="en-US"/>
        </w:rPr>
        <w:t>05</w:t>
      </w:r>
      <w:r w:rsidR="000215B8" w:rsidRPr="001B35EC">
        <w:rPr>
          <w:rFonts w:ascii="Judge Dredd" w:hAnsi="Judge Dredd" w:cs="Arial"/>
          <w:b/>
          <w:sz w:val="36"/>
          <w:szCs w:val="36"/>
          <w:lang w:val="en-US"/>
        </w:rPr>
        <w:t>/1</w:t>
      </w:r>
      <w:r w:rsidR="00700416" w:rsidRPr="001B35EC">
        <w:rPr>
          <w:rFonts w:ascii="Judge Dredd" w:hAnsi="Judge Dredd" w:cs="Arial"/>
          <w:b/>
          <w:sz w:val="36"/>
          <w:szCs w:val="36"/>
          <w:lang w:val="en-US"/>
        </w:rPr>
        <w:t>1</w:t>
      </w:r>
    </w:p>
    <w:p w:rsidR="000215B8" w:rsidRPr="00451820" w:rsidRDefault="000215B8" w:rsidP="000215B8">
      <w:pPr>
        <w:rPr>
          <w:rFonts w:cs="Arial"/>
          <w:lang w:val="en-US"/>
        </w:rPr>
      </w:pPr>
    </w:p>
    <w:p w:rsidR="000215B8" w:rsidRPr="00451820" w:rsidRDefault="000215B8" w:rsidP="000215B8">
      <w:pPr>
        <w:rPr>
          <w:rFonts w:cs="Arial"/>
          <w:lang w:val="en-US"/>
        </w:rPr>
      </w:pPr>
    </w:p>
    <w:p w:rsidR="00AE5B60" w:rsidRPr="00451820" w:rsidRDefault="00AE5B60" w:rsidP="000215B8">
      <w:pPr>
        <w:rPr>
          <w:rFonts w:cs="Arial"/>
          <w:lang w:val="en-US"/>
        </w:rPr>
      </w:pPr>
    </w:p>
    <w:p w:rsidR="000215B8" w:rsidRPr="00451820" w:rsidRDefault="000215B8" w:rsidP="000215B8">
      <w:pPr>
        <w:rPr>
          <w:rFonts w:cs="Arial"/>
          <w:lang w:val="en-US"/>
        </w:rPr>
      </w:pPr>
    </w:p>
    <w:p w:rsidR="00AE5B60" w:rsidRPr="00451820" w:rsidRDefault="00AE5B60">
      <w:pPr>
        <w:widowControl/>
        <w:suppressAutoHyphens w:val="0"/>
        <w:spacing w:after="0"/>
        <w:rPr>
          <w:rFonts w:eastAsia="MS Mincho" w:cs="Tahoma"/>
          <w:b/>
          <w:bCs/>
          <w:i/>
          <w:iCs/>
          <w:lang w:val="en-US"/>
        </w:rPr>
      </w:pPr>
      <w:r w:rsidRPr="00451820">
        <w:rPr>
          <w:lang w:val="en-US"/>
        </w:rPr>
        <w:br w:type="page"/>
      </w:r>
    </w:p>
    <w:p w:rsidR="000215B8" w:rsidRPr="00E25681" w:rsidRDefault="000215B8" w:rsidP="006100CB">
      <w:pPr>
        <w:pStyle w:val="Heading4"/>
        <w:rPr>
          <w:sz w:val="16"/>
          <w:lang w:val="en-US"/>
        </w:rPr>
      </w:pPr>
      <w:r w:rsidRPr="00451820">
        <w:rPr>
          <w:lang w:val="en-US"/>
        </w:rPr>
        <w:lastRenderedPageBreak/>
        <w:t>Table of Contents</w:t>
      </w:r>
    </w:p>
    <w:p w:rsidR="00504997" w:rsidRDefault="00B82948">
      <w:pPr>
        <w:pStyle w:val="TOC1"/>
        <w:tabs>
          <w:tab w:val="right" w:leader="dot" w:pos="9015"/>
        </w:tabs>
        <w:rPr>
          <w:rFonts w:asciiTheme="minorHAnsi" w:eastAsiaTheme="minorEastAsia" w:hAnsiTheme="minorHAnsi" w:cstheme="minorBidi"/>
          <w:b w:val="0"/>
          <w:bCs w:val="0"/>
          <w:caps w:val="0"/>
          <w:noProof/>
          <w:kern w:val="0"/>
          <w:sz w:val="22"/>
          <w:szCs w:val="22"/>
          <w:lang w:val="en-IE"/>
        </w:rPr>
      </w:pPr>
      <w:r w:rsidRPr="00B82948">
        <w:rPr>
          <w:rFonts w:cs="Arial"/>
          <w:sz w:val="16"/>
          <w:lang w:val="en-US"/>
        </w:rPr>
        <w:fldChar w:fldCharType="begin"/>
      </w:r>
      <w:r w:rsidR="000215B8" w:rsidRPr="00E25681">
        <w:rPr>
          <w:rFonts w:cs="Arial"/>
          <w:sz w:val="16"/>
          <w:lang w:val="en-US"/>
        </w:rPr>
        <w:instrText xml:space="preserve"> TOC \o "1-3" \h \z \u </w:instrText>
      </w:r>
      <w:r w:rsidRPr="00B82948">
        <w:rPr>
          <w:rFonts w:cs="Arial"/>
          <w:sz w:val="16"/>
          <w:lang w:val="en-US"/>
        </w:rPr>
        <w:fldChar w:fldCharType="separate"/>
      </w:r>
      <w:hyperlink w:anchor="_Toc296930301" w:history="1">
        <w:r w:rsidR="00504997" w:rsidRPr="008A4409">
          <w:rPr>
            <w:rStyle w:val="Hyperlink"/>
            <w:noProof/>
          </w:rPr>
          <w:t>Tutorial MIssions</w:t>
        </w:r>
        <w:r w:rsidR="00504997">
          <w:rPr>
            <w:noProof/>
            <w:webHidden/>
          </w:rPr>
          <w:tab/>
        </w:r>
        <w:r>
          <w:rPr>
            <w:noProof/>
            <w:webHidden/>
          </w:rPr>
          <w:fldChar w:fldCharType="begin"/>
        </w:r>
        <w:r w:rsidR="00504997">
          <w:rPr>
            <w:noProof/>
            <w:webHidden/>
          </w:rPr>
          <w:instrText xml:space="preserve"> PAGEREF _Toc296930301 \h </w:instrText>
        </w:r>
        <w:r>
          <w:rPr>
            <w:noProof/>
            <w:webHidden/>
          </w:rPr>
        </w:r>
        <w:r>
          <w:rPr>
            <w:noProof/>
            <w:webHidden/>
          </w:rPr>
          <w:fldChar w:fldCharType="separate"/>
        </w:r>
        <w:r w:rsidR="00504997">
          <w:rPr>
            <w:noProof/>
            <w:webHidden/>
          </w:rPr>
          <w:t>2</w:t>
        </w:r>
        <w:r>
          <w:rPr>
            <w:noProof/>
            <w:webHidden/>
          </w:rPr>
          <w:fldChar w:fldCharType="end"/>
        </w:r>
      </w:hyperlink>
    </w:p>
    <w:p w:rsidR="00504997" w:rsidRDefault="00B82948">
      <w:pPr>
        <w:pStyle w:val="TOC1"/>
        <w:tabs>
          <w:tab w:val="right" w:leader="dot" w:pos="9015"/>
        </w:tabs>
        <w:rPr>
          <w:rFonts w:asciiTheme="minorHAnsi" w:eastAsiaTheme="minorEastAsia" w:hAnsiTheme="minorHAnsi" w:cstheme="minorBidi"/>
          <w:b w:val="0"/>
          <w:bCs w:val="0"/>
          <w:caps w:val="0"/>
          <w:noProof/>
          <w:kern w:val="0"/>
          <w:sz w:val="22"/>
          <w:szCs w:val="22"/>
          <w:lang w:val="en-IE"/>
        </w:rPr>
      </w:pPr>
      <w:hyperlink w:anchor="_Toc296930302" w:history="1">
        <w:r w:rsidR="00504997" w:rsidRPr="008A4409">
          <w:rPr>
            <w:rStyle w:val="Hyperlink"/>
            <w:noProof/>
          </w:rPr>
          <w:t>Gameplay Missions</w:t>
        </w:r>
        <w:r w:rsidR="00504997">
          <w:rPr>
            <w:noProof/>
            <w:webHidden/>
          </w:rPr>
          <w:tab/>
        </w:r>
        <w:r>
          <w:rPr>
            <w:noProof/>
            <w:webHidden/>
          </w:rPr>
          <w:fldChar w:fldCharType="begin"/>
        </w:r>
        <w:r w:rsidR="00504997">
          <w:rPr>
            <w:noProof/>
            <w:webHidden/>
          </w:rPr>
          <w:instrText xml:space="preserve"> PAGEREF _Toc296930302 \h </w:instrText>
        </w:r>
        <w:r>
          <w:rPr>
            <w:noProof/>
            <w:webHidden/>
          </w:rPr>
        </w:r>
        <w:r>
          <w:rPr>
            <w:noProof/>
            <w:webHidden/>
          </w:rPr>
          <w:fldChar w:fldCharType="separate"/>
        </w:r>
        <w:r w:rsidR="00504997">
          <w:rPr>
            <w:noProof/>
            <w:webHidden/>
          </w:rPr>
          <w:t>2</w:t>
        </w:r>
        <w:r>
          <w:rPr>
            <w:noProof/>
            <w:webHidden/>
          </w:rPr>
          <w:fldChar w:fldCharType="end"/>
        </w:r>
      </w:hyperlink>
    </w:p>
    <w:p w:rsidR="00504997" w:rsidRDefault="00B82948">
      <w:pPr>
        <w:pStyle w:val="TOC2"/>
        <w:tabs>
          <w:tab w:val="right" w:leader="dot" w:pos="9015"/>
        </w:tabs>
        <w:rPr>
          <w:rFonts w:asciiTheme="minorHAnsi" w:eastAsiaTheme="minorEastAsia" w:hAnsiTheme="minorHAnsi" w:cstheme="minorBidi"/>
          <w:smallCaps w:val="0"/>
          <w:noProof/>
          <w:kern w:val="0"/>
          <w:sz w:val="22"/>
          <w:szCs w:val="22"/>
          <w:lang w:val="en-IE"/>
        </w:rPr>
      </w:pPr>
      <w:hyperlink w:anchor="_Toc296930303" w:history="1">
        <w:r w:rsidR="00504997" w:rsidRPr="008A4409">
          <w:rPr>
            <w:rStyle w:val="Hyperlink"/>
            <w:noProof/>
            <w:lang w:val="en-US"/>
          </w:rPr>
          <w:t>Missions Menu</w:t>
        </w:r>
        <w:r w:rsidR="00504997">
          <w:rPr>
            <w:noProof/>
            <w:webHidden/>
          </w:rPr>
          <w:tab/>
        </w:r>
        <w:r>
          <w:rPr>
            <w:noProof/>
            <w:webHidden/>
          </w:rPr>
          <w:fldChar w:fldCharType="begin"/>
        </w:r>
        <w:r w:rsidR="00504997">
          <w:rPr>
            <w:noProof/>
            <w:webHidden/>
          </w:rPr>
          <w:instrText xml:space="preserve"> PAGEREF _Toc296930303 \h </w:instrText>
        </w:r>
        <w:r>
          <w:rPr>
            <w:noProof/>
            <w:webHidden/>
          </w:rPr>
        </w:r>
        <w:r>
          <w:rPr>
            <w:noProof/>
            <w:webHidden/>
          </w:rPr>
          <w:fldChar w:fldCharType="separate"/>
        </w:r>
        <w:r w:rsidR="00504997">
          <w:rPr>
            <w:noProof/>
            <w:webHidden/>
          </w:rPr>
          <w:t>2</w:t>
        </w:r>
        <w:r>
          <w:rPr>
            <w:noProof/>
            <w:webHidden/>
          </w:rPr>
          <w:fldChar w:fldCharType="end"/>
        </w:r>
      </w:hyperlink>
    </w:p>
    <w:p w:rsidR="00504997" w:rsidRDefault="00B82948">
      <w:pPr>
        <w:pStyle w:val="TOC3"/>
        <w:tabs>
          <w:tab w:val="right" w:leader="dot" w:pos="9015"/>
        </w:tabs>
        <w:rPr>
          <w:rFonts w:asciiTheme="minorHAnsi" w:eastAsiaTheme="minorEastAsia" w:hAnsiTheme="minorHAnsi" w:cstheme="minorBidi"/>
          <w:i w:val="0"/>
          <w:iCs w:val="0"/>
          <w:noProof/>
          <w:kern w:val="0"/>
          <w:sz w:val="22"/>
          <w:szCs w:val="22"/>
          <w:lang w:val="en-IE"/>
        </w:rPr>
      </w:pPr>
      <w:hyperlink w:anchor="_Toc296930304" w:history="1">
        <w:r w:rsidR="00504997" w:rsidRPr="008A4409">
          <w:rPr>
            <w:rStyle w:val="Hyperlink"/>
            <w:noProof/>
            <w:lang w:val="en-US"/>
          </w:rPr>
          <w:t>1-Mission Type</w:t>
        </w:r>
        <w:r w:rsidR="00504997">
          <w:rPr>
            <w:noProof/>
            <w:webHidden/>
          </w:rPr>
          <w:tab/>
        </w:r>
        <w:r>
          <w:rPr>
            <w:noProof/>
            <w:webHidden/>
          </w:rPr>
          <w:fldChar w:fldCharType="begin"/>
        </w:r>
        <w:r w:rsidR="00504997">
          <w:rPr>
            <w:noProof/>
            <w:webHidden/>
          </w:rPr>
          <w:instrText xml:space="preserve"> PAGEREF _Toc296930304 \h </w:instrText>
        </w:r>
        <w:r>
          <w:rPr>
            <w:noProof/>
            <w:webHidden/>
          </w:rPr>
        </w:r>
        <w:r>
          <w:rPr>
            <w:noProof/>
            <w:webHidden/>
          </w:rPr>
          <w:fldChar w:fldCharType="separate"/>
        </w:r>
        <w:r w:rsidR="00504997">
          <w:rPr>
            <w:noProof/>
            <w:webHidden/>
          </w:rPr>
          <w:t>2</w:t>
        </w:r>
        <w:r>
          <w:rPr>
            <w:noProof/>
            <w:webHidden/>
          </w:rPr>
          <w:fldChar w:fldCharType="end"/>
        </w:r>
      </w:hyperlink>
    </w:p>
    <w:p w:rsidR="00504997" w:rsidRDefault="00B82948">
      <w:pPr>
        <w:pStyle w:val="TOC3"/>
        <w:tabs>
          <w:tab w:val="right" w:leader="dot" w:pos="9015"/>
        </w:tabs>
        <w:rPr>
          <w:rFonts w:asciiTheme="minorHAnsi" w:eastAsiaTheme="minorEastAsia" w:hAnsiTheme="minorHAnsi" w:cstheme="minorBidi"/>
          <w:i w:val="0"/>
          <w:iCs w:val="0"/>
          <w:noProof/>
          <w:kern w:val="0"/>
          <w:sz w:val="22"/>
          <w:szCs w:val="22"/>
          <w:lang w:val="en-IE"/>
        </w:rPr>
      </w:pPr>
      <w:hyperlink w:anchor="_Toc296930305" w:history="1">
        <w:r w:rsidR="00504997" w:rsidRPr="008A4409">
          <w:rPr>
            <w:rStyle w:val="Hyperlink"/>
            <w:noProof/>
            <w:lang w:val="en-US"/>
          </w:rPr>
          <w:t>2-Quit Button</w:t>
        </w:r>
        <w:r w:rsidR="00504997">
          <w:rPr>
            <w:noProof/>
            <w:webHidden/>
          </w:rPr>
          <w:tab/>
        </w:r>
        <w:r>
          <w:rPr>
            <w:noProof/>
            <w:webHidden/>
          </w:rPr>
          <w:fldChar w:fldCharType="begin"/>
        </w:r>
        <w:r w:rsidR="00504997">
          <w:rPr>
            <w:noProof/>
            <w:webHidden/>
          </w:rPr>
          <w:instrText xml:space="preserve"> PAGEREF _Toc296930305 \h </w:instrText>
        </w:r>
        <w:r>
          <w:rPr>
            <w:noProof/>
            <w:webHidden/>
          </w:rPr>
        </w:r>
        <w:r>
          <w:rPr>
            <w:noProof/>
            <w:webHidden/>
          </w:rPr>
          <w:fldChar w:fldCharType="separate"/>
        </w:r>
        <w:r w:rsidR="00504997">
          <w:rPr>
            <w:noProof/>
            <w:webHidden/>
          </w:rPr>
          <w:t>3</w:t>
        </w:r>
        <w:r>
          <w:rPr>
            <w:noProof/>
            <w:webHidden/>
          </w:rPr>
          <w:fldChar w:fldCharType="end"/>
        </w:r>
      </w:hyperlink>
    </w:p>
    <w:p w:rsidR="00504997" w:rsidRDefault="00B82948">
      <w:pPr>
        <w:pStyle w:val="TOC3"/>
        <w:tabs>
          <w:tab w:val="right" w:leader="dot" w:pos="9015"/>
        </w:tabs>
        <w:rPr>
          <w:rFonts w:asciiTheme="minorHAnsi" w:eastAsiaTheme="minorEastAsia" w:hAnsiTheme="minorHAnsi" w:cstheme="minorBidi"/>
          <w:i w:val="0"/>
          <w:iCs w:val="0"/>
          <w:noProof/>
          <w:kern w:val="0"/>
          <w:sz w:val="22"/>
          <w:szCs w:val="22"/>
          <w:lang w:val="en-IE"/>
        </w:rPr>
      </w:pPr>
      <w:hyperlink w:anchor="_Toc296930306" w:history="1">
        <w:r w:rsidR="00504997" w:rsidRPr="008A4409">
          <w:rPr>
            <w:rStyle w:val="Hyperlink"/>
            <w:noProof/>
            <w:lang w:val="en-US"/>
          </w:rPr>
          <w:t>3-Create Mission Button</w:t>
        </w:r>
        <w:r w:rsidR="00504997">
          <w:rPr>
            <w:noProof/>
            <w:webHidden/>
          </w:rPr>
          <w:tab/>
        </w:r>
        <w:r>
          <w:rPr>
            <w:noProof/>
            <w:webHidden/>
          </w:rPr>
          <w:fldChar w:fldCharType="begin"/>
        </w:r>
        <w:r w:rsidR="00504997">
          <w:rPr>
            <w:noProof/>
            <w:webHidden/>
          </w:rPr>
          <w:instrText xml:space="preserve"> PAGEREF _Toc296930306 \h </w:instrText>
        </w:r>
        <w:r>
          <w:rPr>
            <w:noProof/>
            <w:webHidden/>
          </w:rPr>
        </w:r>
        <w:r>
          <w:rPr>
            <w:noProof/>
            <w:webHidden/>
          </w:rPr>
          <w:fldChar w:fldCharType="separate"/>
        </w:r>
        <w:r w:rsidR="00504997">
          <w:rPr>
            <w:noProof/>
            <w:webHidden/>
          </w:rPr>
          <w:t>3</w:t>
        </w:r>
        <w:r>
          <w:rPr>
            <w:noProof/>
            <w:webHidden/>
          </w:rPr>
          <w:fldChar w:fldCharType="end"/>
        </w:r>
      </w:hyperlink>
    </w:p>
    <w:p w:rsidR="00504997" w:rsidRDefault="00B82948">
      <w:pPr>
        <w:pStyle w:val="TOC3"/>
        <w:tabs>
          <w:tab w:val="right" w:leader="dot" w:pos="9015"/>
        </w:tabs>
        <w:rPr>
          <w:rFonts w:asciiTheme="minorHAnsi" w:eastAsiaTheme="minorEastAsia" w:hAnsiTheme="minorHAnsi" w:cstheme="minorBidi"/>
          <w:i w:val="0"/>
          <w:iCs w:val="0"/>
          <w:noProof/>
          <w:kern w:val="0"/>
          <w:sz w:val="22"/>
          <w:szCs w:val="22"/>
          <w:lang w:val="en-IE"/>
        </w:rPr>
      </w:pPr>
      <w:hyperlink w:anchor="_Toc296930307" w:history="1">
        <w:r w:rsidR="00504997" w:rsidRPr="008A4409">
          <w:rPr>
            <w:rStyle w:val="Hyperlink"/>
            <w:noProof/>
            <w:lang w:val="en-US"/>
          </w:rPr>
          <w:t>4-Mission Slots</w:t>
        </w:r>
        <w:r w:rsidR="00504997">
          <w:rPr>
            <w:noProof/>
            <w:webHidden/>
          </w:rPr>
          <w:tab/>
        </w:r>
        <w:r>
          <w:rPr>
            <w:noProof/>
            <w:webHidden/>
          </w:rPr>
          <w:fldChar w:fldCharType="begin"/>
        </w:r>
        <w:r w:rsidR="00504997">
          <w:rPr>
            <w:noProof/>
            <w:webHidden/>
          </w:rPr>
          <w:instrText xml:space="preserve"> PAGEREF _Toc296930307 \h </w:instrText>
        </w:r>
        <w:r>
          <w:rPr>
            <w:noProof/>
            <w:webHidden/>
          </w:rPr>
        </w:r>
        <w:r>
          <w:rPr>
            <w:noProof/>
            <w:webHidden/>
          </w:rPr>
          <w:fldChar w:fldCharType="separate"/>
        </w:r>
        <w:r w:rsidR="00504997">
          <w:rPr>
            <w:noProof/>
            <w:webHidden/>
          </w:rPr>
          <w:t>4</w:t>
        </w:r>
        <w:r>
          <w:rPr>
            <w:noProof/>
            <w:webHidden/>
          </w:rPr>
          <w:fldChar w:fldCharType="end"/>
        </w:r>
      </w:hyperlink>
    </w:p>
    <w:p w:rsidR="00504997" w:rsidRDefault="00B82948">
      <w:pPr>
        <w:pStyle w:val="TOC3"/>
        <w:tabs>
          <w:tab w:val="right" w:leader="dot" w:pos="9015"/>
        </w:tabs>
        <w:rPr>
          <w:rFonts w:asciiTheme="minorHAnsi" w:eastAsiaTheme="minorEastAsia" w:hAnsiTheme="minorHAnsi" w:cstheme="minorBidi"/>
          <w:i w:val="0"/>
          <w:iCs w:val="0"/>
          <w:noProof/>
          <w:kern w:val="0"/>
          <w:sz w:val="22"/>
          <w:szCs w:val="22"/>
          <w:lang w:val="en-IE"/>
        </w:rPr>
      </w:pPr>
      <w:hyperlink w:anchor="_Toc296930308" w:history="1">
        <w:r w:rsidR="00504997" w:rsidRPr="008A4409">
          <w:rPr>
            <w:rStyle w:val="Hyperlink"/>
            <w:noProof/>
            <w:lang w:val="en-US"/>
          </w:rPr>
          <w:t>5-Scroll Bar</w:t>
        </w:r>
        <w:r w:rsidR="00504997">
          <w:rPr>
            <w:noProof/>
            <w:webHidden/>
          </w:rPr>
          <w:tab/>
        </w:r>
        <w:r>
          <w:rPr>
            <w:noProof/>
            <w:webHidden/>
          </w:rPr>
          <w:fldChar w:fldCharType="begin"/>
        </w:r>
        <w:r w:rsidR="00504997">
          <w:rPr>
            <w:noProof/>
            <w:webHidden/>
          </w:rPr>
          <w:instrText xml:space="preserve"> PAGEREF _Toc296930308 \h </w:instrText>
        </w:r>
        <w:r>
          <w:rPr>
            <w:noProof/>
            <w:webHidden/>
          </w:rPr>
        </w:r>
        <w:r>
          <w:rPr>
            <w:noProof/>
            <w:webHidden/>
          </w:rPr>
          <w:fldChar w:fldCharType="separate"/>
        </w:r>
        <w:r w:rsidR="00504997">
          <w:rPr>
            <w:noProof/>
            <w:webHidden/>
          </w:rPr>
          <w:t>5</w:t>
        </w:r>
        <w:r>
          <w:rPr>
            <w:noProof/>
            <w:webHidden/>
          </w:rPr>
          <w:fldChar w:fldCharType="end"/>
        </w:r>
      </w:hyperlink>
    </w:p>
    <w:p w:rsidR="00504997" w:rsidRDefault="00B82948">
      <w:pPr>
        <w:pStyle w:val="TOC3"/>
        <w:tabs>
          <w:tab w:val="right" w:leader="dot" w:pos="9015"/>
        </w:tabs>
        <w:rPr>
          <w:rFonts w:asciiTheme="minorHAnsi" w:eastAsiaTheme="minorEastAsia" w:hAnsiTheme="minorHAnsi" w:cstheme="minorBidi"/>
          <w:i w:val="0"/>
          <w:iCs w:val="0"/>
          <w:noProof/>
          <w:kern w:val="0"/>
          <w:sz w:val="22"/>
          <w:szCs w:val="22"/>
          <w:lang w:val="en-IE"/>
        </w:rPr>
      </w:pPr>
      <w:hyperlink w:anchor="_Toc296930309" w:history="1">
        <w:r w:rsidR="00504997" w:rsidRPr="008A4409">
          <w:rPr>
            <w:rStyle w:val="Hyperlink"/>
            <w:noProof/>
            <w:lang w:val="en-US"/>
          </w:rPr>
          <w:t>6-Mission Data</w:t>
        </w:r>
        <w:r w:rsidR="00504997">
          <w:rPr>
            <w:noProof/>
            <w:webHidden/>
          </w:rPr>
          <w:tab/>
        </w:r>
        <w:r>
          <w:rPr>
            <w:noProof/>
            <w:webHidden/>
          </w:rPr>
          <w:fldChar w:fldCharType="begin"/>
        </w:r>
        <w:r w:rsidR="00504997">
          <w:rPr>
            <w:noProof/>
            <w:webHidden/>
          </w:rPr>
          <w:instrText xml:space="preserve"> PAGEREF _Toc296930309 \h </w:instrText>
        </w:r>
        <w:r>
          <w:rPr>
            <w:noProof/>
            <w:webHidden/>
          </w:rPr>
        </w:r>
        <w:r>
          <w:rPr>
            <w:noProof/>
            <w:webHidden/>
          </w:rPr>
          <w:fldChar w:fldCharType="separate"/>
        </w:r>
        <w:r w:rsidR="00504997">
          <w:rPr>
            <w:noProof/>
            <w:webHidden/>
          </w:rPr>
          <w:t>5</w:t>
        </w:r>
        <w:r>
          <w:rPr>
            <w:noProof/>
            <w:webHidden/>
          </w:rPr>
          <w:fldChar w:fldCharType="end"/>
        </w:r>
      </w:hyperlink>
    </w:p>
    <w:p w:rsidR="00504997" w:rsidRDefault="00B82948">
      <w:pPr>
        <w:pStyle w:val="TOC2"/>
        <w:tabs>
          <w:tab w:val="right" w:leader="dot" w:pos="9015"/>
        </w:tabs>
        <w:rPr>
          <w:rFonts w:asciiTheme="minorHAnsi" w:eastAsiaTheme="minorEastAsia" w:hAnsiTheme="minorHAnsi" w:cstheme="minorBidi"/>
          <w:smallCaps w:val="0"/>
          <w:noProof/>
          <w:kern w:val="0"/>
          <w:sz w:val="22"/>
          <w:szCs w:val="22"/>
          <w:lang w:val="en-IE"/>
        </w:rPr>
      </w:pPr>
      <w:hyperlink w:anchor="_Toc296930310" w:history="1">
        <w:r w:rsidR="00504997" w:rsidRPr="008A4409">
          <w:rPr>
            <w:rStyle w:val="Hyperlink"/>
            <w:noProof/>
            <w:lang w:val="en-US"/>
          </w:rPr>
          <w:t>Mission Types</w:t>
        </w:r>
        <w:r w:rsidR="00504997">
          <w:rPr>
            <w:noProof/>
            <w:webHidden/>
          </w:rPr>
          <w:tab/>
        </w:r>
        <w:r>
          <w:rPr>
            <w:noProof/>
            <w:webHidden/>
          </w:rPr>
          <w:fldChar w:fldCharType="begin"/>
        </w:r>
        <w:r w:rsidR="00504997">
          <w:rPr>
            <w:noProof/>
            <w:webHidden/>
          </w:rPr>
          <w:instrText xml:space="preserve"> PAGEREF _Toc296930310 \h </w:instrText>
        </w:r>
        <w:r>
          <w:rPr>
            <w:noProof/>
            <w:webHidden/>
          </w:rPr>
        </w:r>
        <w:r>
          <w:rPr>
            <w:noProof/>
            <w:webHidden/>
          </w:rPr>
          <w:fldChar w:fldCharType="separate"/>
        </w:r>
        <w:r w:rsidR="00504997">
          <w:rPr>
            <w:noProof/>
            <w:webHidden/>
          </w:rPr>
          <w:t>6</w:t>
        </w:r>
        <w:r>
          <w:rPr>
            <w:noProof/>
            <w:webHidden/>
          </w:rPr>
          <w:fldChar w:fldCharType="end"/>
        </w:r>
      </w:hyperlink>
    </w:p>
    <w:p w:rsidR="00504997" w:rsidRDefault="00B82948">
      <w:pPr>
        <w:pStyle w:val="TOC3"/>
        <w:tabs>
          <w:tab w:val="right" w:leader="dot" w:pos="9015"/>
        </w:tabs>
        <w:rPr>
          <w:rFonts w:asciiTheme="minorHAnsi" w:eastAsiaTheme="minorEastAsia" w:hAnsiTheme="minorHAnsi" w:cstheme="minorBidi"/>
          <w:i w:val="0"/>
          <w:iCs w:val="0"/>
          <w:noProof/>
          <w:kern w:val="0"/>
          <w:sz w:val="22"/>
          <w:szCs w:val="22"/>
          <w:lang w:val="en-IE"/>
        </w:rPr>
      </w:pPr>
      <w:hyperlink w:anchor="_Toc296930311" w:history="1">
        <w:r w:rsidR="00504997" w:rsidRPr="008A4409">
          <w:rPr>
            <w:rStyle w:val="Hyperlink"/>
            <w:noProof/>
            <w:lang w:val="en-US"/>
          </w:rPr>
          <w:t>Block War</w:t>
        </w:r>
        <w:r w:rsidR="00504997">
          <w:rPr>
            <w:noProof/>
            <w:webHidden/>
          </w:rPr>
          <w:tab/>
        </w:r>
        <w:r>
          <w:rPr>
            <w:noProof/>
            <w:webHidden/>
          </w:rPr>
          <w:fldChar w:fldCharType="begin"/>
        </w:r>
        <w:r w:rsidR="00504997">
          <w:rPr>
            <w:noProof/>
            <w:webHidden/>
          </w:rPr>
          <w:instrText xml:space="preserve"> PAGEREF _Toc296930311 \h </w:instrText>
        </w:r>
        <w:r>
          <w:rPr>
            <w:noProof/>
            <w:webHidden/>
          </w:rPr>
        </w:r>
        <w:r>
          <w:rPr>
            <w:noProof/>
            <w:webHidden/>
          </w:rPr>
          <w:fldChar w:fldCharType="separate"/>
        </w:r>
        <w:r w:rsidR="00504997">
          <w:rPr>
            <w:noProof/>
            <w:webHidden/>
          </w:rPr>
          <w:t>6</w:t>
        </w:r>
        <w:r>
          <w:rPr>
            <w:noProof/>
            <w:webHidden/>
          </w:rPr>
          <w:fldChar w:fldCharType="end"/>
        </w:r>
      </w:hyperlink>
    </w:p>
    <w:p w:rsidR="00504997" w:rsidRDefault="00B82948">
      <w:pPr>
        <w:pStyle w:val="TOC3"/>
        <w:tabs>
          <w:tab w:val="right" w:leader="dot" w:pos="9015"/>
        </w:tabs>
        <w:rPr>
          <w:rFonts w:asciiTheme="minorHAnsi" w:eastAsiaTheme="minorEastAsia" w:hAnsiTheme="minorHAnsi" w:cstheme="minorBidi"/>
          <w:i w:val="0"/>
          <w:iCs w:val="0"/>
          <w:noProof/>
          <w:kern w:val="0"/>
          <w:sz w:val="22"/>
          <w:szCs w:val="22"/>
          <w:lang w:val="en-IE"/>
        </w:rPr>
      </w:pPr>
      <w:hyperlink w:anchor="_Toc296930312" w:history="1">
        <w:r w:rsidR="00504997" w:rsidRPr="008A4409">
          <w:rPr>
            <w:rStyle w:val="Hyperlink"/>
            <w:noProof/>
            <w:lang w:val="en-US"/>
          </w:rPr>
          <w:t>Juv Shakedown</w:t>
        </w:r>
        <w:r w:rsidR="00504997">
          <w:rPr>
            <w:noProof/>
            <w:webHidden/>
          </w:rPr>
          <w:tab/>
        </w:r>
        <w:r>
          <w:rPr>
            <w:noProof/>
            <w:webHidden/>
          </w:rPr>
          <w:fldChar w:fldCharType="begin"/>
        </w:r>
        <w:r w:rsidR="00504997">
          <w:rPr>
            <w:noProof/>
            <w:webHidden/>
          </w:rPr>
          <w:instrText xml:space="preserve"> PAGEREF _Toc296930312 \h </w:instrText>
        </w:r>
        <w:r>
          <w:rPr>
            <w:noProof/>
            <w:webHidden/>
          </w:rPr>
        </w:r>
        <w:r>
          <w:rPr>
            <w:noProof/>
            <w:webHidden/>
          </w:rPr>
          <w:fldChar w:fldCharType="separate"/>
        </w:r>
        <w:r w:rsidR="00504997">
          <w:rPr>
            <w:noProof/>
            <w:webHidden/>
          </w:rPr>
          <w:t>6</w:t>
        </w:r>
        <w:r>
          <w:rPr>
            <w:noProof/>
            <w:webHidden/>
          </w:rPr>
          <w:fldChar w:fldCharType="end"/>
        </w:r>
      </w:hyperlink>
    </w:p>
    <w:p w:rsidR="00504997" w:rsidRDefault="00B82948">
      <w:pPr>
        <w:pStyle w:val="TOC3"/>
        <w:tabs>
          <w:tab w:val="right" w:leader="dot" w:pos="9015"/>
        </w:tabs>
        <w:rPr>
          <w:rFonts w:asciiTheme="minorHAnsi" w:eastAsiaTheme="minorEastAsia" w:hAnsiTheme="minorHAnsi" w:cstheme="minorBidi"/>
          <w:i w:val="0"/>
          <w:iCs w:val="0"/>
          <w:noProof/>
          <w:kern w:val="0"/>
          <w:sz w:val="22"/>
          <w:szCs w:val="22"/>
          <w:lang w:val="en-IE"/>
        </w:rPr>
      </w:pPr>
      <w:hyperlink w:anchor="_Toc296930313" w:history="1">
        <w:r w:rsidR="00504997" w:rsidRPr="008A4409">
          <w:rPr>
            <w:rStyle w:val="Hyperlink"/>
            <w:noProof/>
            <w:lang w:val="en-US"/>
          </w:rPr>
          <w:t>Gang Buster</w:t>
        </w:r>
        <w:r w:rsidR="00504997">
          <w:rPr>
            <w:noProof/>
            <w:webHidden/>
          </w:rPr>
          <w:tab/>
        </w:r>
        <w:r>
          <w:rPr>
            <w:noProof/>
            <w:webHidden/>
          </w:rPr>
          <w:fldChar w:fldCharType="begin"/>
        </w:r>
        <w:r w:rsidR="00504997">
          <w:rPr>
            <w:noProof/>
            <w:webHidden/>
          </w:rPr>
          <w:instrText xml:space="preserve"> PAGEREF _Toc296930313 \h </w:instrText>
        </w:r>
        <w:r>
          <w:rPr>
            <w:noProof/>
            <w:webHidden/>
          </w:rPr>
        </w:r>
        <w:r>
          <w:rPr>
            <w:noProof/>
            <w:webHidden/>
          </w:rPr>
          <w:fldChar w:fldCharType="separate"/>
        </w:r>
        <w:r w:rsidR="00504997">
          <w:rPr>
            <w:noProof/>
            <w:webHidden/>
          </w:rPr>
          <w:t>7</w:t>
        </w:r>
        <w:r>
          <w:rPr>
            <w:noProof/>
            <w:webHidden/>
          </w:rPr>
          <w:fldChar w:fldCharType="end"/>
        </w:r>
      </w:hyperlink>
    </w:p>
    <w:p w:rsidR="00504997" w:rsidRDefault="00B82948">
      <w:pPr>
        <w:pStyle w:val="TOC2"/>
        <w:tabs>
          <w:tab w:val="right" w:leader="dot" w:pos="9015"/>
        </w:tabs>
        <w:rPr>
          <w:rFonts w:asciiTheme="minorHAnsi" w:eastAsiaTheme="minorEastAsia" w:hAnsiTheme="minorHAnsi" w:cstheme="minorBidi"/>
          <w:smallCaps w:val="0"/>
          <w:noProof/>
          <w:kern w:val="0"/>
          <w:sz w:val="22"/>
          <w:szCs w:val="22"/>
          <w:lang w:val="en-IE"/>
        </w:rPr>
      </w:pPr>
      <w:hyperlink w:anchor="_Toc296930314" w:history="1">
        <w:r w:rsidR="00504997" w:rsidRPr="008A4409">
          <w:rPr>
            <w:rStyle w:val="Hyperlink"/>
            <w:noProof/>
            <w:lang w:val="en-US"/>
          </w:rPr>
          <w:t>Boss Fights</w:t>
        </w:r>
        <w:r w:rsidR="00504997">
          <w:rPr>
            <w:noProof/>
            <w:webHidden/>
          </w:rPr>
          <w:tab/>
        </w:r>
        <w:r>
          <w:rPr>
            <w:noProof/>
            <w:webHidden/>
          </w:rPr>
          <w:fldChar w:fldCharType="begin"/>
        </w:r>
        <w:r w:rsidR="00504997">
          <w:rPr>
            <w:noProof/>
            <w:webHidden/>
          </w:rPr>
          <w:instrText xml:space="preserve"> PAGEREF _Toc296930314 \h </w:instrText>
        </w:r>
        <w:r>
          <w:rPr>
            <w:noProof/>
            <w:webHidden/>
          </w:rPr>
        </w:r>
        <w:r>
          <w:rPr>
            <w:noProof/>
            <w:webHidden/>
          </w:rPr>
          <w:fldChar w:fldCharType="separate"/>
        </w:r>
        <w:r w:rsidR="00504997">
          <w:rPr>
            <w:noProof/>
            <w:webHidden/>
          </w:rPr>
          <w:t>7</w:t>
        </w:r>
        <w:r>
          <w:rPr>
            <w:noProof/>
            <w:webHidden/>
          </w:rPr>
          <w:fldChar w:fldCharType="end"/>
        </w:r>
      </w:hyperlink>
    </w:p>
    <w:p w:rsidR="00504997" w:rsidRDefault="00B82948">
      <w:pPr>
        <w:pStyle w:val="TOC2"/>
        <w:tabs>
          <w:tab w:val="right" w:leader="dot" w:pos="9015"/>
        </w:tabs>
        <w:rPr>
          <w:rFonts w:asciiTheme="minorHAnsi" w:eastAsiaTheme="minorEastAsia" w:hAnsiTheme="minorHAnsi" w:cstheme="minorBidi"/>
          <w:smallCaps w:val="0"/>
          <w:noProof/>
          <w:kern w:val="0"/>
          <w:sz w:val="22"/>
          <w:szCs w:val="22"/>
          <w:lang w:val="en-IE"/>
        </w:rPr>
      </w:pPr>
      <w:hyperlink w:anchor="_Toc296930315" w:history="1">
        <w:r w:rsidR="00504997" w:rsidRPr="008A4409">
          <w:rPr>
            <w:rStyle w:val="Hyperlink"/>
            <w:noProof/>
            <w:lang w:val="en-US"/>
          </w:rPr>
          <w:t>Judge Specials</w:t>
        </w:r>
        <w:r w:rsidR="00504997">
          <w:rPr>
            <w:noProof/>
            <w:webHidden/>
          </w:rPr>
          <w:tab/>
        </w:r>
        <w:r>
          <w:rPr>
            <w:noProof/>
            <w:webHidden/>
          </w:rPr>
          <w:fldChar w:fldCharType="begin"/>
        </w:r>
        <w:r w:rsidR="00504997">
          <w:rPr>
            <w:noProof/>
            <w:webHidden/>
          </w:rPr>
          <w:instrText xml:space="preserve"> PAGEREF _Toc296930315 \h </w:instrText>
        </w:r>
        <w:r>
          <w:rPr>
            <w:noProof/>
            <w:webHidden/>
          </w:rPr>
        </w:r>
        <w:r>
          <w:rPr>
            <w:noProof/>
            <w:webHidden/>
          </w:rPr>
          <w:fldChar w:fldCharType="separate"/>
        </w:r>
        <w:r w:rsidR="00504997">
          <w:rPr>
            <w:noProof/>
            <w:webHidden/>
          </w:rPr>
          <w:t>7</w:t>
        </w:r>
        <w:r>
          <w:rPr>
            <w:noProof/>
            <w:webHidden/>
          </w:rPr>
          <w:fldChar w:fldCharType="end"/>
        </w:r>
      </w:hyperlink>
    </w:p>
    <w:p w:rsidR="00504997" w:rsidRDefault="00B82948">
      <w:pPr>
        <w:pStyle w:val="TOC3"/>
        <w:tabs>
          <w:tab w:val="right" w:leader="dot" w:pos="9015"/>
        </w:tabs>
        <w:rPr>
          <w:rFonts w:asciiTheme="minorHAnsi" w:eastAsiaTheme="minorEastAsia" w:hAnsiTheme="minorHAnsi" w:cstheme="minorBidi"/>
          <w:i w:val="0"/>
          <w:iCs w:val="0"/>
          <w:noProof/>
          <w:kern w:val="0"/>
          <w:sz w:val="22"/>
          <w:szCs w:val="22"/>
          <w:lang w:val="en-IE"/>
        </w:rPr>
      </w:pPr>
      <w:hyperlink w:anchor="_Toc296930316" w:history="1">
        <w:r w:rsidR="00504997" w:rsidRPr="008A4409">
          <w:rPr>
            <w:rStyle w:val="Hyperlink"/>
            <w:noProof/>
            <w:lang w:val="en-US"/>
          </w:rPr>
          <w:t>Street Special</w:t>
        </w:r>
        <w:r w:rsidR="00504997">
          <w:rPr>
            <w:noProof/>
            <w:webHidden/>
          </w:rPr>
          <w:tab/>
        </w:r>
        <w:r>
          <w:rPr>
            <w:noProof/>
            <w:webHidden/>
          </w:rPr>
          <w:fldChar w:fldCharType="begin"/>
        </w:r>
        <w:r w:rsidR="00504997">
          <w:rPr>
            <w:noProof/>
            <w:webHidden/>
          </w:rPr>
          <w:instrText xml:space="preserve"> PAGEREF _Toc296930316 \h </w:instrText>
        </w:r>
        <w:r>
          <w:rPr>
            <w:noProof/>
            <w:webHidden/>
          </w:rPr>
        </w:r>
        <w:r>
          <w:rPr>
            <w:noProof/>
            <w:webHidden/>
          </w:rPr>
          <w:fldChar w:fldCharType="separate"/>
        </w:r>
        <w:r w:rsidR="00504997">
          <w:rPr>
            <w:noProof/>
            <w:webHidden/>
          </w:rPr>
          <w:t>8</w:t>
        </w:r>
        <w:r>
          <w:rPr>
            <w:noProof/>
            <w:webHidden/>
          </w:rPr>
          <w:fldChar w:fldCharType="end"/>
        </w:r>
      </w:hyperlink>
    </w:p>
    <w:p w:rsidR="00504997" w:rsidRDefault="00B82948">
      <w:pPr>
        <w:pStyle w:val="TOC3"/>
        <w:tabs>
          <w:tab w:val="right" w:leader="dot" w:pos="9015"/>
        </w:tabs>
        <w:rPr>
          <w:rFonts w:asciiTheme="minorHAnsi" w:eastAsiaTheme="minorEastAsia" w:hAnsiTheme="minorHAnsi" w:cstheme="minorBidi"/>
          <w:i w:val="0"/>
          <w:iCs w:val="0"/>
          <w:noProof/>
          <w:kern w:val="0"/>
          <w:sz w:val="22"/>
          <w:szCs w:val="22"/>
          <w:lang w:val="en-IE"/>
        </w:rPr>
      </w:pPr>
      <w:hyperlink w:anchor="_Toc296930317" w:history="1">
        <w:r w:rsidR="00504997" w:rsidRPr="008A4409">
          <w:rPr>
            <w:rStyle w:val="Hyperlink"/>
            <w:noProof/>
            <w:lang w:val="en-US"/>
          </w:rPr>
          <w:t>Tek Special</w:t>
        </w:r>
        <w:r w:rsidR="00504997">
          <w:rPr>
            <w:noProof/>
            <w:webHidden/>
          </w:rPr>
          <w:tab/>
        </w:r>
        <w:r>
          <w:rPr>
            <w:noProof/>
            <w:webHidden/>
          </w:rPr>
          <w:fldChar w:fldCharType="begin"/>
        </w:r>
        <w:r w:rsidR="00504997">
          <w:rPr>
            <w:noProof/>
            <w:webHidden/>
          </w:rPr>
          <w:instrText xml:space="preserve"> PAGEREF _Toc296930317 \h </w:instrText>
        </w:r>
        <w:r>
          <w:rPr>
            <w:noProof/>
            <w:webHidden/>
          </w:rPr>
        </w:r>
        <w:r>
          <w:rPr>
            <w:noProof/>
            <w:webHidden/>
          </w:rPr>
          <w:fldChar w:fldCharType="separate"/>
        </w:r>
        <w:r w:rsidR="00504997">
          <w:rPr>
            <w:noProof/>
            <w:webHidden/>
          </w:rPr>
          <w:t>8</w:t>
        </w:r>
        <w:r>
          <w:rPr>
            <w:noProof/>
            <w:webHidden/>
          </w:rPr>
          <w:fldChar w:fldCharType="end"/>
        </w:r>
      </w:hyperlink>
    </w:p>
    <w:p w:rsidR="00504997" w:rsidRDefault="00B82948">
      <w:pPr>
        <w:pStyle w:val="TOC3"/>
        <w:tabs>
          <w:tab w:val="right" w:leader="dot" w:pos="9015"/>
        </w:tabs>
        <w:rPr>
          <w:rFonts w:asciiTheme="minorHAnsi" w:eastAsiaTheme="minorEastAsia" w:hAnsiTheme="minorHAnsi" w:cstheme="minorBidi"/>
          <w:i w:val="0"/>
          <w:iCs w:val="0"/>
          <w:noProof/>
          <w:kern w:val="0"/>
          <w:sz w:val="22"/>
          <w:szCs w:val="22"/>
          <w:lang w:val="en-IE"/>
        </w:rPr>
      </w:pPr>
      <w:hyperlink w:anchor="_Toc296930318" w:history="1">
        <w:r w:rsidR="00504997" w:rsidRPr="008A4409">
          <w:rPr>
            <w:rStyle w:val="Hyperlink"/>
            <w:noProof/>
            <w:lang w:val="en-US"/>
          </w:rPr>
          <w:t>Psi Special</w:t>
        </w:r>
        <w:r w:rsidR="00504997">
          <w:rPr>
            <w:noProof/>
            <w:webHidden/>
          </w:rPr>
          <w:tab/>
        </w:r>
        <w:r>
          <w:rPr>
            <w:noProof/>
            <w:webHidden/>
          </w:rPr>
          <w:fldChar w:fldCharType="begin"/>
        </w:r>
        <w:r w:rsidR="00504997">
          <w:rPr>
            <w:noProof/>
            <w:webHidden/>
          </w:rPr>
          <w:instrText xml:space="preserve"> PAGEREF _Toc296930318 \h </w:instrText>
        </w:r>
        <w:r>
          <w:rPr>
            <w:noProof/>
            <w:webHidden/>
          </w:rPr>
        </w:r>
        <w:r>
          <w:rPr>
            <w:noProof/>
            <w:webHidden/>
          </w:rPr>
          <w:fldChar w:fldCharType="separate"/>
        </w:r>
        <w:r w:rsidR="00504997">
          <w:rPr>
            <w:noProof/>
            <w:webHidden/>
          </w:rPr>
          <w:t>8</w:t>
        </w:r>
        <w:r>
          <w:rPr>
            <w:noProof/>
            <w:webHidden/>
          </w:rPr>
          <w:fldChar w:fldCharType="end"/>
        </w:r>
      </w:hyperlink>
    </w:p>
    <w:p w:rsidR="000215B8" w:rsidRPr="008D3428" w:rsidRDefault="00B82948" w:rsidP="008D3428">
      <w:pPr>
        <w:rPr>
          <w:rFonts w:cs="Arial"/>
          <w:lang w:val="en-US"/>
        </w:rPr>
      </w:pPr>
      <w:r w:rsidRPr="00E25681">
        <w:rPr>
          <w:rFonts w:cs="Arial"/>
          <w:sz w:val="16"/>
          <w:lang w:val="en-US"/>
        </w:rPr>
        <w:fldChar w:fldCharType="end"/>
      </w:r>
      <w:bookmarkStart w:id="0" w:name="_Toc254001989"/>
      <w:bookmarkStart w:id="1" w:name="_Toc254007150"/>
    </w:p>
    <w:p w:rsidR="00B94B21" w:rsidRPr="00451820" w:rsidRDefault="00B94B21" w:rsidP="00B94B21">
      <w:pPr>
        <w:pStyle w:val="Heading4"/>
        <w:rPr>
          <w:lang w:val="en-US"/>
        </w:rPr>
      </w:pPr>
      <w:r w:rsidRPr="00451820">
        <w:rPr>
          <w:lang w:val="en-US"/>
        </w:rPr>
        <w:t>Version History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2"/>
        <w:gridCol w:w="6712"/>
        <w:gridCol w:w="1317"/>
      </w:tblGrid>
      <w:tr w:rsidR="00B94B21" w:rsidRPr="00451820" w:rsidTr="00846B47">
        <w:tc>
          <w:tcPr>
            <w:tcW w:w="1212" w:type="dxa"/>
          </w:tcPr>
          <w:p w:rsidR="00B94B21" w:rsidRPr="00451820" w:rsidRDefault="00B94B21" w:rsidP="00846B47">
            <w:pPr>
              <w:rPr>
                <w:rStyle w:val="Emphasis"/>
                <w:rFonts w:eastAsia="MS Mincho" w:cs="Tahoma"/>
                <w:b/>
                <w:bCs/>
                <w:i w:val="0"/>
                <w:iCs w:val="0"/>
              </w:rPr>
            </w:pPr>
            <w:r w:rsidRPr="00451820">
              <w:rPr>
                <w:rStyle w:val="Emphasis"/>
                <w:rFonts w:cs="Arial"/>
                <w:b/>
                <w:sz w:val="20"/>
                <w:szCs w:val="20"/>
                <w:lang w:val="en-US"/>
              </w:rPr>
              <w:t>Version</w:t>
            </w:r>
          </w:p>
        </w:tc>
        <w:tc>
          <w:tcPr>
            <w:tcW w:w="6712" w:type="dxa"/>
          </w:tcPr>
          <w:p w:rsidR="00B94B21" w:rsidRPr="00451820" w:rsidRDefault="00B94B21" w:rsidP="00846B47">
            <w:pPr>
              <w:rPr>
                <w:rStyle w:val="Emphasis"/>
              </w:rPr>
            </w:pPr>
            <w:r w:rsidRPr="00451820">
              <w:rPr>
                <w:rStyle w:val="Emphasis"/>
                <w:rFonts w:cs="Arial"/>
                <w:b/>
                <w:sz w:val="20"/>
                <w:szCs w:val="20"/>
                <w:lang w:val="en-US"/>
              </w:rPr>
              <w:t>Changes</w:t>
            </w:r>
          </w:p>
        </w:tc>
        <w:tc>
          <w:tcPr>
            <w:tcW w:w="1317" w:type="dxa"/>
          </w:tcPr>
          <w:p w:rsidR="00B94B21" w:rsidRPr="00451820" w:rsidRDefault="00B94B21" w:rsidP="00846B47">
            <w:pPr>
              <w:rPr>
                <w:rStyle w:val="Emphasis"/>
              </w:rPr>
            </w:pPr>
            <w:r w:rsidRPr="00451820">
              <w:rPr>
                <w:rStyle w:val="Emphasis"/>
                <w:rFonts w:cs="Arial"/>
                <w:b/>
                <w:sz w:val="20"/>
                <w:szCs w:val="20"/>
                <w:lang w:val="en-US"/>
              </w:rPr>
              <w:t>By</w:t>
            </w:r>
          </w:p>
        </w:tc>
      </w:tr>
      <w:tr w:rsidR="00B94B21" w:rsidRPr="00451820" w:rsidTr="00846B47">
        <w:tc>
          <w:tcPr>
            <w:tcW w:w="1212" w:type="dxa"/>
          </w:tcPr>
          <w:p w:rsidR="00B94B21" w:rsidRPr="00451820" w:rsidRDefault="00B94B21" w:rsidP="00846B47">
            <w:pPr>
              <w:rPr>
                <w:rFonts w:cs="Arial"/>
                <w:sz w:val="20"/>
                <w:szCs w:val="20"/>
                <w:lang w:val="en-US"/>
              </w:rPr>
            </w:pPr>
            <w:r w:rsidRPr="00451820">
              <w:rPr>
                <w:rFonts w:cs="Arial"/>
                <w:sz w:val="20"/>
                <w:szCs w:val="20"/>
                <w:lang w:val="en-US"/>
              </w:rPr>
              <w:t>1.0</w:t>
            </w:r>
          </w:p>
        </w:tc>
        <w:tc>
          <w:tcPr>
            <w:tcW w:w="6712" w:type="dxa"/>
          </w:tcPr>
          <w:p w:rsidR="00B94B21" w:rsidRPr="00451820" w:rsidRDefault="00B94B21" w:rsidP="00846B47">
            <w:pPr>
              <w:rPr>
                <w:rFonts w:cs="Arial"/>
                <w:sz w:val="20"/>
                <w:szCs w:val="20"/>
                <w:lang w:val="en-US"/>
              </w:rPr>
            </w:pPr>
            <w:r>
              <w:rPr>
                <w:rFonts w:cs="Arial"/>
                <w:sz w:val="20"/>
                <w:szCs w:val="20"/>
                <w:lang w:val="en-US"/>
              </w:rPr>
              <w:t>Overview Written</w:t>
            </w:r>
          </w:p>
        </w:tc>
        <w:tc>
          <w:tcPr>
            <w:tcW w:w="1317" w:type="dxa"/>
          </w:tcPr>
          <w:p w:rsidR="00B94B21" w:rsidRPr="00451820" w:rsidRDefault="00B94B21" w:rsidP="00846B47">
            <w:pPr>
              <w:rPr>
                <w:rFonts w:cs="Arial"/>
                <w:sz w:val="20"/>
                <w:szCs w:val="20"/>
                <w:lang w:val="en-US"/>
              </w:rPr>
            </w:pPr>
            <w:r>
              <w:rPr>
                <w:rFonts w:cs="Arial"/>
                <w:sz w:val="20"/>
                <w:szCs w:val="20"/>
                <w:lang w:val="en-US"/>
              </w:rPr>
              <w:t>MB</w:t>
            </w:r>
          </w:p>
        </w:tc>
      </w:tr>
    </w:tbl>
    <w:p w:rsidR="00EC2A53" w:rsidRDefault="00EC2A53" w:rsidP="00B94B21">
      <w:pPr>
        <w:rPr>
          <w:rFonts w:cs="Arial"/>
          <w:lang w:val="en-US"/>
        </w:rPr>
      </w:pPr>
    </w:p>
    <w:p w:rsidR="00EC2A53" w:rsidRDefault="00EC2A53">
      <w:pPr>
        <w:widowControl/>
        <w:suppressAutoHyphens w:val="0"/>
        <w:spacing w:after="0"/>
        <w:rPr>
          <w:rFonts w:cs="Arial"/>
          <w:lang w:val="en-US"/>
        </w:rPr>
      </w:pPr>
      <w:r>
        <w:rPr>
          <w:rFonts w:cs="Arial"/>
          <w:lang w:val="en-US"/>
        </w:rPr>
        <w:br w:type="page"/>
      </w:r>
    </w:p>
    <w:p w:rsidR="00504997" w:rsidRDefault="00504997" w:rsidP="00C17DBD">
      <w:pPr>
        <w:pStyle w:val="Heading1"/>
      </w:pPr>
      <w:bookmarkStart w:id="2" w:name="_Toc296930301"/>
      <w:bookmarkEnd w:id="0"/>
      <w:bookmarkEnd w:id="1"/>
      <w:r>
        <w:lastRenderedPageBreak/>
        <w:t>Tutorial MIssions</w:t>
      </w:r>
      <w:bookmarkEnd w:id="2"/>
    </w:p>
    <w:p w:rsidR="00504997" w:rsidRPr="00504997" w:rsidRDefault="00504997" w:rsidP="00504997">
      <w:pPr>
        <w:pStyle w:val="BodyText"/>
        <w:rPr>
          <w:lang w:val="en-US"/>
        </w:rPr>
      </w:pPr>
      <w:r w:rsidRPr="00504997">
        <w:rPr>
          <w:highlight w:val="yellow"/>
          <w:lang w:val="en-US"/>
        </w:rPr>
        <w:t>&lt;&lt;INSERT_SPEC&gt;&gt;</w:t>
      </w:r>
    </w:p>
    <w:p w:rsidR="00E13CEA" w:rsidRDefault="003724E0" w:rsidP="00C17DBD">
      <w:pPr>
        <w:pStyle w:val="Heading1"/>
      </w:pPr>
      <w:bookmarkStart w:id="3" w:name="_Toc296930302"/>
      <w:r>
        <w:t>Gameplay Missions</w:t>
      </w:r>
      <w:bookmarkEnd w:id="3"/>
    </w:p>
    <w:p w:rsidR="003724E0" w:rsidRDefault="00335CB2" w:rsidP="003724E0">
      <w:pPr>
        <w:pStyle w:val="BodyText"/>
        <w:rPr>
          <w:lang w:val="en-US"/>
        </w:rPr>
      </w:pPr>
      <w:r>
        <w:rPr>
          <w:lang w:val="en-US"/>
        </w:rPr>
        <w:t>Gameplay missions are available to any player at any time from the Sector House hub area of the game. To enter a mission the player clicks on the type of mission they want to play on the incident screen in the main room of the Sector House hub.</w:t>
      </w:r>
      <w:r w:rsidR="00D739DB">
        <w:rPr>
          <w:lang w:val="en-US"/>
        </w:rPr>
        <w:t xml:space="preserve"> This opens a drop down menu showing available mission options.</w:t>
      </w:r>
    </w:p>
    <w:p w:rsidR="00D739DB" w:rsidRDefault="00D739DB" w:rsidP="003724E0">
      <w:pPr>
        <w:pStyle w:val="BodyText"/>
        <w:rPr>
          <w:lang w:val="en-US"/>
        </w:rPr>
      </w:pPr>
    </w:p>
    <w:p w:rsidR="00D739DB" w:rsidRDefault="00D739DB" w:rsidP="00D739DB">
      <w:pPr>
        <w:pStyle w:val="Heading2"/>
        <w:rPr>
          <w:lang w:val="en-US"/>
        </w:rPr>
      </w:pPr>
      <w:bookmarkStart w:id="4" w:name="_Toc296930303"/>
      <w:r>
        <w:rPr>
          <w:lang w:val="en-US"/>
        </w:rPr>
        <w:t>Missions Menu</w:t>
      </w:r>
      <w:bookmarkEnd w:id="4"/>
    </w:p>
    <w:p w:rsidR="00D739DB" w:rsidRDefault="00D739DB" w:rsidP="00D739DB">
      <w:pPr>
        <w:pStyle w:val="BodyText"/>
        <w:rPr>
          <w:lang w:val="en-US"/>
        </w:rPr>
      </w:pPr>
      <w:r>
        <w:rPr>
          <w:lang w:val="en-US"/>
        </w:rPr>
        <w:t>The drop down menu looks something like this:</w:t>
      </w:r>
    </w:p>
    <w:p w:rsidR="00D739DB" w:rsidRDefault="00D739DB" w:rsidP="00D739DB">
      <w:pPr>
        <w:pStyle w:val="BodyText"/>
        <w:rPr>
          <w:lang w:val="en-US"/>
        </w:rPr>
      </w:pPr>
    </w:p>
    <w:p w:rsidR="00D739DB" w:rsidRDefault="00EA2904" w:rsidP="00D739DB">
      <w:pPr>
        <w:pStyle w:val="BodyText"/>
        <w:rPr>
          <w:lang w:val="en-US"/>
        </w:rPr>
      </w:pPr>
      <w:r w:rsidRPr="00EA2904">
        <w:rPr>
          <w:noProof/>
          <w:lang w:val="en-IE"/>
        </w:rPr>
        <w:drawing>
          <wp:inline distT="0" distB="0" distL="0" distR="0">
            <wp:extent cx="4518660" cy="3947160"/>
            <wp:effectExtent l="0" t="0" r="0" b="0"/>
            <wp:docPr id="9"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84848" cy="3672408"/>
                      <a:chOff x="1979712" y="476672"/>
                      <a:chExt cx="4184848" cy="3672408"/>
                    </a:xfrm>
                  </a:grpSpPr>
                  <a:grpSp>
                    <a:nvGrpSpPr>
                      <a:cNvPr id="95" name="Group 94"/>
                      <a:cNvGrpSpPr/>
                    </a:nvGrpSpPr>
                    <a:grpSpPr>
                      <a:xfrm>
                        <a:off x="1979712" y="476672"/>
                        <a:ext cx="4184848" cy="3672408"/>
                        <a:chOff x="1979712" y="476672"/>
                        <a:chExt cx="4184848" cy="3672408"/>
                      </a:xfrm>
                    </a:grpSpPr>
                    <a:sp>
                      <a:nvSpPr>
                        <a:cNvPr id="4" name="Snip Single Corner Rectangle 3"/>
                        <a:cNvSpPr/>
                      </a:nvSpPr>
                      <a:spPr>
                        <a:xfrm>
                          <a:off x="2699792" y="1124744"/>
                          <a:ext cx="2664296" cy="504056"/>
                        </a:xfrm>
                        <a:prstGeom prst="snip1Rect">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IE" dirty="0" smtClean="0">
                                <a:solidFill>
                                  <a:schemeClr val="tx1"/>
                                </a:solidFill>
                              </a:rPr>
                              <a:t>Juv Gang Raid</a:t>
                            </a:r>
                            <a:endParaRPr lang="en-IE"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2699792" y="2132856"/>
                          <a:ext cx="2664296" cy="504056"/>
                        </a:xfrm>
                        <a:prstGeom prst="rect">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IE" sz="1000" dirty="0" smtClean="0">
                                <a:solidFill>
                                  <a:schemeClr val="tx1"/>
                                </a:solidFill>
                              </a:rPr>
                              <a:t>Medium Map</a:t>
                            </a:r>
                          </a:p>
                          <a:p>
                            <a:r>
                              <a:rPr lang="en-IE" sz="1000" dirty="0" smtClean="0">
                                <a:solidFill>
                                  <a:schemeClr val="tx1"/>
                                </a:solidFill>
                              </a:rPr>
                              <a:t>Easy Rookie</a:t>
                            </a:r>
                            <a:endParaRPr lang="en-IE" sz="1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Oval 5"/>
                        <a:cNvSpPr/>
                      </a:nvSpPr>
                      <a:spPr>
                        <a:xfrm>
                          <a:off x="3923928" y="2204864"/>
                          <a:ext cx="144016" cy="144016"/>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Oval 6"/>
                        <a:cNvSpPr/>
                      </a:nvSpPr>
                      <a:spPr>
                        <a:xfrm>
                          <a:off x="3923928" y="2420888"/>
                          <a:ext cx="144016" cy="144016"/>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4211960" y="2204864"/>
                          <a:ext cx="144016" cy="144016"/>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4211960" y="2420888"/>
                          <a:ext cx="144016" cy="144016"/>
                        </a:xfrm>
                        <a:prstGeom prst="ellipse">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Oval 9"/>
                        <a:cNvSpPr/>
                      </a:nvSpPr>
                      <a:spPr>
                        <a:xfrm>
                          <a:off x="4499992" y="2204864"/>
                          <a:ext cx="144016" cy="144016"/>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Oval 10"/>
                        <a:cNvSpPr/>
                      </a:nvSpPr>
                      <a:spPr>
                        <a:xfrm>
                          <a:off x="4499992" y="2420888"/>
                          <a:ext cx="144016" cy="144016"/>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a:off x="2699792" y="2636912"/>
                          <a:ext cx="2664296" cy="504056"/>
                        </a:xfrm>
                        <a:prstGeom prst="rect">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IE" sz="1000" dirty="0" smtClean="0">
                                <a:solidFill>
                                  <a:schemeClr val="tx1"/>
                                </a:solidFill>
                              </a:rPr>
                              <a:t>Medium Map</a:t>
                            </a:r>
                          </a:p>
                          <a:p>
                            <a:r>
                              <a:rPr lang="en-IE" sz="1000" dirty="0" smtClean="0">
                                <a:solidFill>
                                  <a:schemeClr val="tx1"/>
                                </a:solidFill>
                              </a:rPr>
                              <a:t>Easy Experienced</a:t>
                            </a:r>
                            <a:endParaRPr lang="en-IE" sz="1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Oval 21"/>
                        <a:cNvSpPr/>
                      </a:nvSpPr>
                      <a:spPr>
                        <a:xfrm>
                          <a:off x="3923928" y="2708920"/>
                          <a:ext cx="144016" cy="144016"/>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Oval 22"/>
                        <a:cNvSpPr/>
                      </a:nvSpPr>
                      <a:spPr>
                        <a:xfrm>
                          <a:off x="3923928" y="2924944"/>
                          <a:ext cx="144016" cy="144016"/>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Oval 23"/>
                        <a:cNvSpPr/>
                      </a:nvSpPr>
                      <a:spPr>
                        <a:xfrm>
                          <a:off x="4211960" y="2708920"/>
                          <a:ext cx="144016" cy="144016"/>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Oval 24"/>
                        <a:cNvSpPr/>
                      </a:nvSpPr>
                      <a:spPr>
                        <a:xfrm>
                          <a:off x="4211960" y="2924944"/>
                          <a:ext cx="144016" cy="144016"/>
                        </a:xfrm>
                        <a:prstGeom prst="ellipse">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Oval 25"/>
                        <a:cNvSpPr/>
                      </a:nvSpPr>
                      <a:spPr>
                        <a:xfrm>
                          <a:off x="4499992" y="2708920"/>
                          <a:ext cx="144016" cy="144016"/>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Oval 26"/>
                        <a:cNvSpPr/>
                      </a:nvSpPr>
                      <a:spPr>
                        <a:xfrm>
                          <a:off x="4499992" y="2924944"/>
                          <a:ext cx="144016" cy="144016"/>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2699792" y="3140968"/>
                          <a:ext cx="2664296" cy="504056"/>
                        </a:xfrm>
                        <a:prstGeom prst="rect">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IE" sz="1000" dirty="0" smtClean="0">
                                <a:solidFill>
                                  <a:schemeClr val="tx1"/>
                                </a:solidFill>
                              </a:rPr>
                              <a:t>Small Map</a:t>
                            </a:r>
                          </a:p>
                          <a:p>
                            <a:r>
                              <a:rPr lang="en-IE" sz="1000" dirty="0" smtClean="0">
                                <a:solidFill>
                                  <a:schemeClr val="tx1"/>
                                </a:solidFill>
                              </a:rPr>
                              <a:t>Difficult Experienced</a:t>
                            </a:r>
                            <a:endParaRPr lang="en-IE" sz="1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Oval 28"/>
                        <a:cNvSpPr/>
                      </a:nvSpPr>
                      <a:spPr>
                        <a:xfrm>
                          <a:off x="3923928" y="3212976"/>
                          <a:ext cx="144016" cy="144016"/>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Oval 29"/>
                        <a:cNvSpPr/>
                      </a:nvSpPr>
                      <a:spPr>
                        <a:xfrm>
                          <a:off x="3923928" y="3429000"/>
                          <a:ext cx="144016" cy="144016"/>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Oval 30"/>
                        <a:cNvSpPr/>
                      </a:nvSpPr>
                      <a:spPr>
                        <a:xfrm>
                          <a:off x="4211960" y="3212976"/>
                          <a:ext cx="144016" cy="144016"/>
                        </a:xfrm>
                        <a:prstGeom prst="ellipse">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Oval 31"/>
                        <a:cNvSpPr/>
                      </a:nvSpPr>
                      <a:spPr>
                        <a:xfrm>
                          <a:off x="4211960" y="3429000"/>
                          <a:ext cx="144016" cy="144016"/>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Oval 32"/>
                        <a:cNvSpPr/>
                      </a:nvSpPr>
                      <a:spPr>
                        <a:xfrm>
                          <a:off x="4499992" y="3212976"/>
                          <a:ext cx="144016" cy="144016"/>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Oval 33"/>
                        <a:cNvSpPr/>
                      </a:nvSpPr>
                      <a:spPr>
                        <a:xfrm>
                          <a:off x="4499992" y="3429000"/>
                          <a:ext cx="144016" cy="144016"/>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Rectangle 34"/>
                        <a:cNvSpPr/>
                      </a:nvSpPr>
                      <a:spPr>
                        <a:xfrm>
                          <a:off x="2699792" y="3645024"/>
                          <a:ext cx="2664296" cy="504056"/>
                        </a:xfrm>
                        <a:prstGeom prst="rect">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IE" sz="1000" dirty="0" smtClean="0">
                                <a:solidFill>
                                  <a:schemeClr val="tx1"/>
                                </a:solidFill>
                              </a:rPr>
                              <a:t>Large Map</a:t>
                            </a:r>
                          </a:p>
                          <a:p>
                            <a:r>
                              <a:rPr lang="en-IE" sz="1000" dirty="0" smtClean="0">
                                <a:solidFill>
                                  <a:schemeClr val="tx1"/>
                                </a:solidFill>
                              </a:rPr>
                              <a:t>Normal Seasoned</a:t>
                            </a:r>
                            <a:endParaRPr lang="en-IE" sz="1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Oval 35"/>
                        <a:cNvSpPr/>
                      </a:nvSpPr>
                      <a:spPr>
                        <a:xfrm>
                          <a:off x="3923928" y="3717032"/>
                          <a:ext cx="144016" cy="144016"/>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Oval 36"/>
                        <a:cNvSpPr/>
                      </a:nvSpPr>
                      <a:spPr>
                        <a:xfrm>
                          <a:off x="3923928" y="3933056"/>
                          <a:ext cx="144016" cy="144016"/>
                        </a:xfrm>
                        <a:prstGeom prst="ellipse">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Oval 37"/>
                        <a:cNvSpPr/>
                      </a:nvSpPr>
                      <a:spPr>
                        <a:xfrm>
                          <a:off x="4211960" y="3717032"/>
                          <a:ext cx="144016" cy="144016"/>
                        </a:xfrm>
                        <a:prstGeom prst="ellipse">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Oval 38"/>
                        <a:cNvSpPr/>
                      </a:nvSpPr>
                      <a:spPr>
                        <a:xfrm>
                          <a:off x="4211960" y="3933056"/>
                          <a:ext cx="144016" cy="144016"/>
                        </a:xfrm>
                        <a:prstGeom prst="ellipse">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4499992" y="3717032"/>
                          <a:ext cx="144016" cy="144016"/>
                        </a:xfrm>
                        <a:prstGeom prst="ellipse">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Oval 40"/>
                        <a:cNvSpPr/>
                      </a:nvSpPr>
                      <a:spPr>
                        <a:xfrm>
                          <a:off x="4499992" y="3933056"/>
                          <a:ext cx="144016" cy="144016"/>
                        </a:xfrm>
                        <a:prstGeom prst="ellipse">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Rectangle 41"/>
                        <a:cNvSpPr/>
                      </a:nvSpPr>
                      <a:spPr>
                        <a:xfrm>
                          <a:off x="2699792" y="1628800"/>
                          <a:ext cx="2664296" cy="504056"/>
                        </a:xfrm>
                        <a:prstGeom prst="rect">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400" dirty="0" smtClean="0">
                                <a:solidFill>
                                  <a:schemeClr val="tx1"/>
                                </a:solidFill>
                              </a:rPr>
                              <a:t>Create Mission</a:t>
                            </a:r>
                            <a:endParaRPr lang="en-IE"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Rectangle 42"/>
                        <a:cNvSpPr/>
                      </a:nvSpPr>
                      <a:spPr>
                        <a:xfrm>
                          <a:off x="4932040" y="2132856"/>
                          <a:ext cx="432048" cy="2016224"/>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Isosceles Triangle 43"/>
                        <a:cNvSpPr/>
                      </a:nvSpPr>
                      <a:spPr>
                        <a:xfrm rot="10800000">
                          <a:off x="5004049" y="3861048"/>
                          <a:ext cx="288032" cy="216025"/>
                        </a:xfrm>
                        <a:prstGeom prst="triangl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Rectangle 44"/>
                        <a:cNvSpPr/>
                      </a:nvSpPr>
                      <a:spPr>
                        <a:xfrm>
                          <a:off x="5004048" y="2636912"/>
                          <a:ext cx="288032" cy="1008112"/>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Isosceles Triangle 45"/>
                        <a:cNvSpPr/>
                      </a:nvSpPr>
                      <a:spPr>
                        <a:xfrm>
                          <a:off x="5004048" y="2204864"/>
                          <a:ext cx="288032" cy="216025"/>
                        </a:xfrm>
                        <a:prstGeom prst="triangl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Rectangle 47"/>
                        <a:cNvSpPr/>
                      </a:nvSpPr>
                      <a:spPr>
                        <a:xfrm>
                          <a:off x="2771800" y="3717032"/>
                          <a:ext cx="1008112" cy="360040"/>
                        </a:xfrm>
                        <a:prstGeom prst="rect">
                          <a:avLst/>
                        </a:prstGeom>
                        <a:no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6" name="Straight Connector 55"/>
                        <a:cNvCxnSpPr>
                          <a:endCxn id="48" idx="1"/>
                        </a:cNvCxnSpPr>
                      </a:nvCxnSpPr>
                      <a:spPr>
                        <a:xfrm>
                          <a:off x="2267744" y="3861048"/>
                          <a:ext cx="504056" cy="36004"/>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59" name="Oval 58"/>
                        <a:cNvSpPr/>
                      </a:nvSpPr>
                      <a:spPr>
                        <a:xfrm>
                          <a:off x="1979712" y="3717032"/>
                          <a:ext cx="296416" cy="288032"/>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dirty="0" smtClean="0">
                                <a:solidFill>
                                  <a:schemeClr val="tx1"/>
                                </a:solidFill>
                              </a:rPr>
                              <a:t>6</a:t>
                            </a:r>
                            <a:endParaRPr lang="en-IE"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1" name="Straight Connector 60"/>
                        <a:cNvCxnSpPr>
                          <a:endCxn id="62" idx="4"/>
                        </a:cNvCxnSpPr>
                      </a:nvCxnSpPr>
                      <a:spPr>
                        <a:xfrm rot="16200000" flipV="1">
                          <a:off x="3849825" y="906624"/>
                          <a:ext cx="504057" cy="22021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62" name="Oval 61"/>
                        <a:cNvSpPr/>
                      </a:nvSpPr>
                      <a:spPr>
                        <a:xfrm>
                          <a:off x="3843536" y="476672"/>
                          <a:ext cx="296416" cy="288032"/>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dirty="0" smtClean="0">
                                <a:solidFill>
                                  <a:schemeClr val="tx1"/>
                                </a:solidFill>
                              </a:rPr>
                              <a:t>1</a:t>
                            </a:r>
                            <a:endParaRPr lang="en-IE"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4" name="Straight Connector 63"/>
                        <a:cNvCxnSpPr>
                          <a:endCxn id="65" idx="6"/>
                        </a:cNvCxnSpPr>
                      </a:nvCxnSpPr>
                      <a:spPr>
                        <a:xfrm rot="10800000">
                          <a:off x="2348136" y="1916832"/>
                          <a:ext cx="927720"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65" name="Oval 64"/>
                        <a:cNvSpPr/>
                      </a:nvSpPr>
                      <a:spPr>
                        <a:xfrm>
                          <a:off x="2051720" y="1772816"/>
                          <a:ext cx="296416" cy="288032"/>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dirty="0" smtClean="0">
                                <a:solidFill>
                                  <a:schemeClr val="tx1"/>
                                </a:solidFill>
                              </a:rPr>
                              <a:t>3</a:t>
                            </a:r>
                            <a:endParaRPr lang="en-IE"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8" name="Rectangle 67"/>
                        <a:cNvSpPr/>
                      </a:nvSpPr>
                      <a:spPr>
                        <a:xfrm>
                          <a:off x="3851920" y="2132856"/>
                          <a:ext cx="864096" cy="504056"/>
                        </a:xfrm>
                        <a:prstGeom prst="rect">
                          <a:avLst/>
                        </a:prstGeom>
                        <a:no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9" name="Straight Connector 68"/>
                        <a:cNvCxnSpPr>
                          <a:stCxn id="70" idx="2"/>
                          <a:endCxn id="68" idx="3"/>
                        </a:cNvCxnSpPr>
                      </a:nvCxnSpPr>
                      <a:spPr>
                        <a:xfrm rot="10800000" flipV="1">
                          <a:off x="4716016" y="2132856"/>
                          <a:ext cx="1008112" cy="25202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70" name="Oval 69"/>
                        <a:cNvSpPr/>
                      </a:nvSpPr>
                      <a:spPr>
                        <a:xfrm>
                          <a:off x="5724128" y="1988840"/>
                          <a:ext cx="296416" cy="288032"/>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dirty="0" smtClean="0">
                                <a:solidFill>
                                  <a:schemeClr val="tx1"/>
                                </a:solidFill>
                              </a:rPr>
                              <a:t>4</a:t>
                            </a:r>
                            <a:endParaRPr lang="en-IE"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6" name="Straight Connector 75"/>
                        <a:cNvCxnSpPr>
                          <a:endCxn id="77" idx="2"/>
                        </a:cNvCxnSpPr>
                      </a:nvCxnSpPr>
                      <a:spPr>
                        <a:xfrm>
                          <a:off x="5220072" y="3212976"/>
                          <a:ext cx="648072"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77" name="Oval 76"/>
                        <a:cNvSpPr/>
                      </a:nvSpPr>
                      <a:spPr>
                        <a:xfrm>
                          <a:off x="5868144" y="3068960"/>
                          <a:ext cx="296416" cy="288032"/>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dirty="0" smtClean="0">
                                <a:solidFill>
                                  <a:schemeClr val="tx1"/>
                                </a:solidFill>
                              </a:rPr>
                              <a:t>5</a:t>
                            </a:r>
                            <a:endParaRPr lang="en-IE"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8" name="Rounded Rectangle 87"/>
                        <a:cNvSpPr/>
                      </a:nvSpPr>
                      <a:spPr>
                        <a:xfrm>
                          <a:off x="4644008" y="1268760"/>
                          <a:ext cx="576064" cy="216024"/>
                        </a:xfrm>
                        <a:prstGeom prst="roundRect">
                          <a:avLst/>
                        </a:prstGeom>
                        <a:solidFill>
                          <a:srgbClr val="FF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600" b="1" dirty="0" smtClean="0"/>
                              <a:t>X</a:t>
                            </a:r>
                            <a:endParaRPr lang="en-IE" sz="1600" b="1"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9" name="Straight Connector 88"/>
                        <a:cNvCxnSpPr>
                          <a:stCxn id="88" idx="3"/>
                          <a:endCxn id="90" idx="2"/>
                        </a:cNvCxnSpPr>
                      </a:nvCxnSpPr>
                      <a:spPr>
                        <a:xfrm flipV="1">
                          <a:off x="5220072" y="1124744"/>
                          <a:ext cx="432048" cy="25202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90" name="Oval 89"/>
                        <a:cNvSpPr/>
                      </a:nvSpPr>
                      <a:spPr>
                        <a:xfrm>
                          <a:off x="5652120" y="980728"/>
                          <a:ext cx="296416" cy="288032"/>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dirty="0" smtClean="0">
                                <a:solidFill>
                                  <a:schemeClr val="tx1"/>
                                </a:solidFill>
                              </a:rPr>
                              <a:t>2</a:t>
                            </a:r>
                            <a:endParaRPr lang="en-IE"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604D96" w:rsidRDefault="00604D96" w:rsidP="00D739DB">
      <w:pPr>
        <w:pStyle w:val="BodyText"/>
        <w:rPr>
          <w:lang w:val="en-US"/>
        </w:rPr>
      </w:pPr>
    </w:p>
    <w:p w:rsidR="00604D96" w:rsidRDefault="00604D96" w:rsidP="00604D96">
      <w:pPr>
        <w:pStyle w:val="Heading3"/>
        <w:rPr>
          <w:lang w:val="en-US"/>
        </w:rPr>
      </w:pPr>
      <w:bookmarkStart w:id="5" w:name="_Toc296930304"/>
      <w:r>
        <w:rPr>
          <w:lang w:val="en-US"/>
        </w:rPr>
        <w:t>1-Mission Type</w:t>
      </w:r>
      <w:bookmarkEnd w:id="5"/>
    </w:p>
    <w:p w:rsidR="00604D96" w:rsidRDefault="00604D96" w:rsidP="00604D96">
      <w:pPr>
        <w:pStyle w:val="BodyText"/>
        <w:rPr>
          <w:lang w:val="en-US"/>
        </w:rPr>
      </w:pPr>
      <w:r>
        <w:rPr>
          <w:lang w:val="en-US"/>
        </w:rPr>
        <w:t>This tag informs the player of the nature of the mission (though they will have known that from the Incident Map when they chose the mission type—this serves as a reminder). There are a number of different mission types, which will be covered in more detail later.</w:t>
      </w:r>
    </w:p>
    <w:p w:rsidR="00EC2A53" w:rsidRDefault="00EC2A53" w:rsidP="00604D96">
      <w:pPr>
        <w:pStyle w:val="BodyText"/>
        <w:rPr>
          <w:lang w:val="en-US"/>
        </w:rPr>
      </w:pPr>
    </w:p>
    <w:p w:rsidR="002C7710" w:rsidRDefault="002C7710" w:rsidP="002C7710">
      <w:pPr>
        <w:pStyle w:val="Heading3"/>
        <w:rPr>
          <w:lang w:val="en-US"/>
        </w:rPr>
      </w:pPr>
      <w:bookmarkStart w:id="6" w:name="_Toc296930305"/>
      <w:r>
        <w:rPr>
          <w:lang w:val="en-US"/>
        </w:rPr>
        <w:lastRenderedPageBreak/>
        <w:t>2-Quit Button</w:t>
      </w:r>
      <w:bookmarkEnd w:id="6"/>
    </w:p>
    <w:p w:rsidR="002C7710" w:rsidRDefault="002C7710" w:rsidP="002C7710">
      <w:pPr>
        <w:pStyle w:val="BodyText"/>
        <w:rPr>
          <w:lang w:val="en-US"/>
        </w:rPr>
      </w:pPr>
      <w:r>
        <w:rPr>
          <w:lang w:val="en-US"/>
        </w:rPr>
        <w:t>Pressing this closes the menu. No confirmation is required as this is a non-critical action.</w:t>
      </w:r>
    </w:p>
    <w:p w:rsidR="00EC2A53" w:rsidRDefault="00EC2A53" w:rsidP="002C7710">
      <w:pPr>
        <w:pStyle w:val="BodyText"/>
        <w:rPr>
          <w:lang w:val="en-US"/>
        </w:rPr>
      </w:pPr>
    </w:p>
    <w:p w:rsidR="002C7710" w:rsidRDefault="002C7710" w:rsidP="002C7710">
      <w:pPr>
        <w:pStyle w:val="Heading3"/>
        <w:rPr>
          <w:lang w:val="en-US"/>
        </w:rPr>
      </w:pPr>
      <w:bookmarkStart w:id="7" w:name="_Toc296930306"/>
      <w:r>
        <w:rPr>
          <w:lang w:val="en-US"/>
        </w:rPr>
        <w:t>3-Create Mission Button</w:t>
      </w:r>
      <w:bookmarkEnd w:id="7"/>
    </w:p>
    <w:p w:rsidR="002C7710" w:rsidRDefault="002C7710" w:rsidP="002C7710">
      <w:pPr>
        <w:pStyle w:val="BodyText"/>
        <w:rPr>
          <w:lang w:val="en-US"/>
        </w:rPr>
      </w:pPr>
      <w:r>
        <w:rPr>
          <w:lang w:val="en-US"/>
        </w:rPr>
        <w:t xml:space="preserve">This brings up a new menu which the player fills in to become the host of a mission. </w:t>
      </w:r>
    </w:p>
    <w:p w:rsidR="002C7710" w:rsidRDefault="002C7710" w:rsidP="002C7710">
      <w:pPr>
        <w:pStyle w:val="BodyText"/>
        <w:rPr>
          <w:lang w:val="en-US"/>
        </w:rPr>
      </w:pPr>
    </w:p>
    <w:p w:rsidR="002C7710" w:rsidRDefault="0063598F" w:rsidP="002C7710">
      <w:pPr>
        <w:pStyle w:val="BodyText"/>
        <w:rPr>
          <w:lang w:val="en-US"/>
        </w:rPr>
      </w:pPr>
      <w:r w:rsidRPr="0063598F">
        <w:rPr>
          <w:noProof/>
          <w:lang w:val="en-IE"/>
        </w:rPr>
        <w:drawing>
          <wp:inline distT="0" distB="0" distL="0" distR="0">
            <wp:extent cx="4616896" cy="4176464"/>
            <wp:effectExtent l="0" t="0" r="0" b="0"/>
            <wp:docPr id="11"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616896" cy="4176464"/>
                      <a:chOff x="1835696" y="1124744"/>
                      <a:chExt cx="4616896" cy="4176464"/>
                    </a:xfrm>
                  </a:grpSpPr>
                  <a:sp>
                    <a:nvSpPr>
                      <a:cNvPr id="5" name="Snip Single Corner Rectangle 4"/>
                      <a:cNvSpPr/>
                    </a:nvSpPr>
                    <a:spPr>
                      <a:xfrm>
                        <a:off x="2699792" y="1124744"/>
                        <a:ext cx="2664296" cy="504056"/>
                      </a:xfrm>
                      <a:prstGeom prst="snip1Rect">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IE" dirty="0" smtClean="0">
                              <a:solidFill>
                                <a:schemeClr val="tx1"/>
                              </a:solidFill>
                            </a:rPr>
                            <a:t>Juv Gang Raid</a:t>
                          </a:r>
                          <a:endParaRPr lang="en-IE"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2699792" y="2132856"/>
                        <a:ext cx="2664296" cy="504056"/>
                      </a:xfrm>
                      <a:prstGeom prst="rect">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600" dirty="0" smtClean="0">
                              <a:solidFill>
                                <a:schemeClr val="tx1"/>
                              </a:solidFill>
                            </a:rPr>
                            <a:t>FREE</a:t>
                          </a:r>
                          <a:endParaRPr lang="en-IE"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a:xfrm>
                        <a:off x="2699792" y="2636912"/>
                        <a:ext cx="2664296" cy="504056"/>
                      </a:xfrm>
                      <a:prstGeom prst="rect">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600" dirty="0" smtClean="0">
                              <a:solidFill>
                                <a:schemeClr val="tx1"/>
                              </a:solidFill>
                            </a:rPr>
                            <a:t>FREE</a:t>
                          </a:r>
                          <a:endParaRPr lang="en-IE"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2699792" y="3140968"/>
                        <a:ext cx="2664296" cy="504056"/>
                      </a:xfrm>
                      <a:prstGeom prst="rect">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600" dirty="0" smtClean="0">
                              <a:solidFill>
                                <a:schemeClr val="tx1"/>
                              </a:solidFill>
                            </a:rPr>
                            <a:t>FREE</a:t>
                          </a:r>
                          <a:endParaRPr lang="en-IE"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Rectangle 33"/>
                      <a:cNvSpPr/>
                    </a:nvSpPr>
                    <a:spPr>
                      <a:xfrm>
                        <a:off x="2699792" y="1628800"/>
                        <a:ext cx="2664296" cy="504056"/>
                      </a:xfrm>
                      <a:prstGeom prst="rect">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600" dirty="0" smtClean="0">
                              <a:solidFill>
                                <a:schemeClr val="tx1"/>
                              </a:solidFill>
                            </a:rPr>
                            <a:t>NORMAL</a:t>
                          </a:r>
                          <a:endParaRPr lang="en-IE"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0" name="Straight Connector 39"/>
                      <a:cNvCxnSpPr>
                        <a:stCxn id="41" idx="6"/>
                      </a:cNvCxnSpPr>
                    </a:nvCxnSpPr>
                    <a:spPr>
                      <a:xfrm flipV="1">
                        <a:off x="2492152" y="4905164"/>
                        <a:ext cx="495672" cy="25202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41" name="Oval 40"/>
                      <a:cNvSpPr/>
                    </a:nvSpPr>
                    <a:spPr>
                      <a:xfrm>
                        <a:off x="2195736" y="5013176"/>
                        <a:ext cx="296416" cy="288032"/>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dirty="0" smtClean="0">
                              <a:solidFill>
                                <a:schemeClr val="tx1"/>
                              </a:solidFill>
                            </a:rPr>
                            <a:t>3</a:t>
                          </a:r>
                          <a:endParaRPr lang="en-IE"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2" name="Straight Connector 41"/>
                      <a:cNvCxnSpPr>
                        <a:endCxn id="43" idx="6"/>
                      </a:cNvCxnSpPr>
                    </a:nvCxnSpPr>
                    <a:spPr>
                      <a:xfrm rot="10800000">
                        <a:off x="2132112" y="1628800"/>
                        <a:ext cx="1071736" cy="28803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43" name="Oval 42"/>
                      <a:cNvSpPr/>
                    </a:nvSpPr>
                    <a:spPr>
                      <a:xfrm>
                        <a:off x="1835696" y="1484784"/>
                        <a:ext cx="296416" cy="288032"/>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dirty="0" smtClean="0">
                              <a:solidFill>
                                <a:schemeClr val="tx1"/>
                              </a:solidFill>
                            </a:rPr>
                            <a:t>1</a:t>
                          </a:r>
                          <a:endParaRPr lang="en-IE"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Rounded Rectangle 50"/>
                      <a:cNvSpPr/>
                    </a:nvSpPr>
                    <a:spPr>
                      <a:xfrm>
                        <a:off x="4644008" y="1268760"/>
                        <a:ext cx="576064" cy="216024"/>
                      </a:xfrm>
                      <a:prstGeom prst="roundRect">
                        <a:avLst/>
                      </a:prstGeom>
                      <a:solidFill>
                        <a:srgbClr val="FF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600" b="1" dirty="0" smtClean="0"/>
                            <a:t>X</a:t>
                          </a:r>
                          <a:endParaRPr lang="en-IE" sz="1600" b="1"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2" name="Straight Connector 51"/>
                      <a:cNvCxnSpPr>
                        <a:endCxn id="53" idx="2"/>
                      </a:cNvCxnSpPr>
                    </a:nvCxnSpPr>
                    <a:spPr>
                      <a:xfrm flipV="1">
                        <a:off x="5580112" y="2132856"/>
                        <a:ext cx="576064" cy="216024"/>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53" name="Oval 52"/>
                      <a:cNvSpPr/>
                    </a:nvSpPr>
                    <a:spPr>
                      <a:xfrm>
                        <a:off x="6156176" y="1988840"/>
                        <a:ext cx="296416" cy="288032"/>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dirty="0" smtClean="0">
                              <a:solidFill>
                                <a:schemeClr val="tx1"/>
                              </a:solidFill>
                            </a:rPr>
                            <a:t>2</a:t>
                          </a:r>
                          <a:endParaRPr lang="en-IE"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Isosceles Triangle 55"/>
                      <a:cNvSpPr/>
                    </a:nvSpPr>
                    <a:spPr>
                      <a:xfrm rot="5400000">
                        <a:off x="5004049" y="2276873"/>
                        <a:ext cx="360038" cy="216024"/>
                      </a:xfrm>
                      <a:prstGeom prst="triangl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57" name="Isosceles Triangle 56"/>
                      <a:cNvSpPr/>
                    </a:nvSpPr>
                    <a:spPr>
                      <a:xfrm rot="16200000">
                        <a:off x="2699793" y="2276871"/>
                        <a:ext cx="360038" cy="216024"/>
                      </a:xfrm>
                      <a:prstGeom prst="triangl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Rectangle 57"/>
                      <a:cNvSpPr/>
                    </a:nvSpPr>
                    <a:spPr>
                      <a:xfrm>
                        <a:off x="2699792" y="3645024"/>
                        <a:ext cx="2664296" cy="504056"/>
                      </a:xfrm>
                      <a:prstGeom prst="rect">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600" dirty="0" smtClean="0">
                              <a:solidFill>
                                <a:schemeClr val="tx1"/>
                              </a:solidFill>
                            </a:rPr>
                            <a:t>CLOSED</a:t>
                          </a:r>
                          <a:endParaRPr lang="en-IE"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Isosceles Triangle 58"/>
                      <a:cNvSpPr/>
                    </a:nvSpPr>
                    <a:spPr>
                      <a:xfrm rot="5400000">
                        <a:off x="5004049" y="3789041"/>
                        <a:ext cx="360038" cy="216024"/>
                      </a:xfrm>
                      <a:prstGeom prst="triangl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Isosceles Triangle 59"/>
                      <a:cNvSpPr/>
                    </a:nvSpPr>
                    <a:spPr>
                      <a:xfrm rot="16200000">
                        <a:off x="2699793" y="3789039"/>
                        <a:ext cx="360038" cy="216024"/>
                      </a:xfrm>
                      <a:prstGeom prst="triangl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Isosceles Triangle 60"/>
                      <a:cNvSpPr/>
                    </a:nvSpPr>
                    <a:spPr>
                      <a:xfrm rot="5400000">
                        <a:off x="5004049" y="2780929"/>
                        <a:ext cx="360038" cy="216024"/>
                      </a:xfrm>
                      <a:prstGeom prst="triangl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62" name="Isosceles Triangle 61"/>
                      <a:cNvSpPr/>
                    </a:nvSpPr>
                    <a:spPr>
                      <a:xfrm rot="16200000">
                        <a:off x="2699793" y="2780927"/>
                        <a:ext cx="360038" cy="216024"/>
                      </a:xfrm>
                      <a:prstGeom prst="triangl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Isosceles Triangle 64"/>
                      <a:cNvSpPr/>
                    </a:nvSpPr>
                    <a:spPr>
                      <a:xfrm rot="5400000">
                        <a:off x="5004049" y="3284985"/>
                        <a:ext cx="360038" cy="216024"/>
                      </a:xfrm>
                      <a:prstGeom prst="triangl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Isosceles Triangle 65"/>
                      <a:cNvSpPr/>
                    </a:nvSpPr>
                    <a:spPr>
                      <a:xfrm rot="16200000">
                        <a:off x="2699793" y="3284983"/>
                        <a:ext cx="360038" cy="216024"/>
                      </a:xfrm>
                      <a:prstGeom prst="triangl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67" name="Isosceles Triangle 66"/>
                      <a:cNvSpPr/>
                    </a:nvSpPr>
                    <a:spPr>
                      <a:xfrm rot="5400000">
                        <a:off x="5004049" y="1772818"/>
                        <a:ext cx="360038" cy="216024"/>
                      </a:xfrm>
                      <a:prstGeom prst="triangl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68" name="Isosceles Triangle 67"/>
                      <a:cNvSpPr/>
                    </a:nvSpPr>
                    <a:spPr>
                      <a:xfrm rot="16200000">
                        <a:off x="2699793" y="1772816"/>
                        <a:ext cx="360038" cy="216024"/>
                      </a:xfrm>
                      <a:prstGeom prst="triangl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Rectangle 69"/>
                      <a:cNvSpPr/>
                    </a:nvSpPr>
                    <a:spPr>
                      <a:xfrm>
                        <a:off x="2699792" y="4149080"/>
                        <a:ext cx="2664296" cy="504056"/>
                      </a:xfrm>
                      <a:prstGeom prst="rect">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600" dirty="0" smtClean="0">
                              <a:solidFill>
                                <a:schemeClr val="tx1"/>
                              </a:solidFill>
                            </a:rPr>
                            <a:t>CLOSED</a:t>
                          </a:r>
                          <a:endParaRPr lang="en-IE"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Isosceles Triangle 70"/>
                      <a:cNvSpPr/>
                    </a:nvSpPr>
                    <a:spPr>
                      <a:xfrm rot="5400000">
                        <a:off x="5004049" y="4293097"/>
                        <a:ext cx="360038" cy="216024"/>
                      </a:xfrm>
                      <a:prstGeom prst="triangl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Isosceles Triangle 71"/>
                      <a:cNvSpPr/>
                    </a:nvSpPr>
                    <a:spPr>
                      <a:xfrm rot="16200000">
                        <a:off x="2699793" y="4293095"/>
                        <a:ext cx="360038" cy="216024"/>
                      </a:xfrm>
                      <a:prstGeom prst="triangl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Rectangle 72"/>
                      <a:cNvSpPr/>
                    </a:nvSpPr>
                    <a:spPr>
                      <a:xfrm>
                        <a:off x="2699792" y="4653136"/>
                        <a:ext cx="2664296" cy="504056"/>
                      </a:xfrm>
                      <a:prstGeom prst="rect">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600" dirty="0" smtClean="0">
                              <a:solidFill>
                                <a:schemeClr val="tx1"/>
                              </a:solidFill>
                            </a:rPr>
                            <a:t>CREATE</a:t>
                          </a:r>
                          <a:endParaRPr lang="en-IE"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8" name="Rectangle 77"/>
                      <a:cNvSpPr/>
                    </a:nvSpPr>
                    <a:spPr>
                      <a:xfrm>
                        <a:off x="2411760" y="2060848"/>
                        <a:ext cx="3168352" cy="2736304"/>
                      </a:xfrm>
                      <a:prstGeom prst="rect">
                        <a:avLst/>
                      </a:prstGeom>
                      <a:no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63598F" w:rsidRDefault="0063598F" w:rsidP="002C7710">
      <w:pPr>
        <w:pStyle w:val="BodyText"/>
        <w:rPr>
          <w:lang w:val="en-US"/>
        </w:rPr>
      </w:pPr>
    </w:p>
    <w:p w:rsidR="0063598F" w:rsidRDefault="0063598F" w:rsidP="002C7710">
      <w:pPr>
        <w:pStyle w:val="BodyText"/>
        <w:rPr>
          <w:lang w:val="en-US"/>
        </w:rPr>
      </w:pPr>
      <w:r>
        <w:rPr>
          <w:lang w:val="en-US"/>
        </w:rPr>
        <w:t>This menu is very similar to the mission select drop down menu, and has the same mission type reminder and quit button at the top. All of the data shown here represents the default mission settings.</w:t>
      </w:r>
    </w:p>
    <w:p w:rsidR="0063598F" w:rsidRDefault="0063598F" w:rsidP="002C7710">
      <w:pPr>
        <w:pStyle w:val="BodyText"/>
        <w:rPr>
          <w:lang w:val="en-US"/>
        </w:rPr>
      </w:pPr>
    </w:p>
    <w:p w:rsidR="0063598F" w:rsidRDefault="0063598F" w:rsidP="0063598F">
      <w:pPr>
        <w:pStyle w:val="BodyText"/>
        <w:numPr>
          <w:ilvl w:val="0"/>
          <w:numId w:val="34"/>
        </w:numPr>
        <w:rPr>
          <w:lang w:val="en-US"/>
        </w:rPr>
      </w:pPr>
      <w:r>
        <w:rPr>
          <w:lang w:val="en-US"/>
        </w:rPr>
        <w:t>The host can use the arrow buttons to change the difficulty setting for the mission, switching between Easy, Medium and Hard</w:t>
      </w:r>
    </w:p>
    <w:p w:rsidR="0063598F" w:rsidRDefault="0063598F" w:rsidP="0063598F">
      <w:pPr>
        <w:pStyle w:val="BodyText"/>
        <w:numPr>
          <w:ilvl w:val="0"/>
          <w:numId w:val="34"/>
        </w:numPr>
        <w:rPr>
          <w:lang w:val="en-US"/>
        </w:rPr>
      </w:pPr>
      <w:r>
        <w:rPr>
          <w:lang w:val="en-US"/>
        </w:rPr>
        <w:t>This section represents the player slots. The default set up is three free slots and two closed slots. The host can use the arrow keys to change these as follows:</w:t>
      </w:r>
    </w:p>
    <w:p w:rsidR="0063598F" w:rsidRDefault="0063598F" w:rsidP="0063598F">
      <w:pPr>
        <w:pStyle w:val="BodyText"/>
        <w:numPr>
          <w:ilvl w:val="1"/>
          <w:numId w:val="34"/>
        </w:numPr>
        <w:rPr>
          <w:lang w:val="en-US"/>
        </w:rPr>
      </w:pPr>
      <w:r>
        <w:rPr>
          <w:lang w:val="en-US"/>
        </w:rPr>
        <w:t>FREE—anyone can join the mission in this slot</w:t>
      </w:r>
    </w:p>
    <w:p w:rsidR="0063598F" w:rsidRDefault="0063598F" w:rsidP="0063598F">
      <w:pPr>
        <w:pStyle w:val="BodyText"/>
        <w:numPr>
          <w:ilvl w:val="1"/>
          <w:numId w:val="34"/>
        </w:numPr>
        <w:rPr>
          <w:lang w:val="en-US"/>
        </w:rPr>
      </w:pPr>
      <w:r>
        <w:rPr>
          <w:lang w:val="en-US"/>
        </w:rPr>
        <w:t>FRIEND—only a player from the host’s friends list can join the slot</w:t>
      </w:r>
    </w:p>
    <w:p w:rsidR="0063598F" w:rsidRDefault="0063598F" w:rsidP="0063598F">
      <w:pPr>
        <w:pStyle w:val="BodyText"/>
        <w:numPr>
          <w:ilvl w:val="1"/>
          <w:numId w:val="34"/>
        </w:numPr>
        <w:rPr>
          <w:lang w:val="en-US"/>
        </w:rPr>
      </w:pPr>
      <w:r>
        <w:rPr>
          <w:lang w:val="en-US"/>
        </w:rPr>
        <w:lastRenderedPageBreak/>
        <w:t>GUILD—Only a player from the host’s guild can join the slot</w:t>
      </w:r>
    </w:p>
    <w:p w:rsidR="0063598F" w:rsidRDefault="0063598F" w:rsidP="0063598F">
      <w:pPr>
        <w:pStyle w:val="BodyText"/>
        <w:numPr>
          <w:ilvl w:val="1"/>
          <w:numId w:val="34"/>
        </w:numPr>
        <w:rPr>
          <w:lang w:val="en-US"/>
        </w:rPr>
      </w:pPr>
      <w:r>
        <w:rPr>
          <w:lang w:val="en-US"/>
        </w:rPr>
        <w:t>INVITE—Only a player specifically invited by the host can join (more later)</w:t>
      </w:r>
    </w:p>
    <w:p w:rsidR="0063598F" w:rsidRDefault="0063598F" w:rsidP="0063598F">
      <w:pPr>
        <w:pStyle w:val="BodyText"/>
        <w:numPr>
          <w:ilvl w:val="1"/>
          <w:numId w:val="34"/>
        </w:numPr>
        <w:rPr>
          <w:lang w:val="en-US"/>
        </w:rPr>
      </w:pPr>
      <w:r>
        <w:rPr>
          <w:lang w:val="en-US"/>
        </w:rPr>
        <w:t>STREET JUDGE—Only a player with a Street Judge character can join</w:t>
      </w:r>
    </w:p>
    <w:p w:rsidR="0063598F" w:rsidRDefault="0063598F" w:rsidP="0063598F">
      <w:pPr>
        <w:pStyle w:val="BodyText"/>
        <w:numPr>
          <w:ilvl w:val="1"/>
          <w:numId w:val="34"/>
        </w:numPr>
        <w:rPr>
          <w:lang w:val="en-US"/>
        </w:rPr>
      </w:pPr>
      <w:r>
        <w:rPr>
          <w:lang w:val="en-US"/>
        </w:rPr>
        <w:t>PSI JUDGE—Only a player with a Psi Judge character can join</w:t>
      </w:r>
    </w:p>
    <w:p w:rsidR="0063598F" w:rsidRDefault="0063598F" w:rsidP="0063598F">
      <w:pPr>
        <w:pStyle w:val="BodyText"/>
        <w:numPr>
          <w:ilvl w:val="1"/>
          <w:numId w:val="34"/>
        </w:numPr>
        <w:rPr>
          <w:lang w:val="en-US"/>
        </w:rPr>
      </w:pPr>
      <w:r>
        <w:rPr>
          <w:lang w:val="en-US"/>
        </w:rPr>
        <w:t>TEK JUDGE—Only a player with a TEK Judge character can join</w:t>
      </w:r>
    </w:p>
    <w:p w:rsidR="0063598F" w:rsidRDefault="0063598F" w:rsidP="0063598F">
      <w:pPr>
        <w:pStyle w:val="BodyText"/>
        <w:numPr>
          <w:ilvl w:val="1"/>
          <w:numId w:val="34"/>
        </w:numPr>
        <w:rPr>
          <w:lang w:val="en-US"/>
        </w:rPr>
      </w:pPr>
      <w:r>
        <w:rPr>
          <w:lang w:val="en-US"/>
        </w:rPr>
        <w:t>CLOSED—No one can join the slot. This is how the host manages the size of the game. If the host wants to create a solo mission, he or she can</w:t>
      </w:r>
      <w:r w:rsidR="009155FF">
        <w:rPr>
          <w:lang w:val="en-US"/>
        </w:rPr>
        <w:t xml:space="preserve"> do so</w:t>
      </w:r>
      <w:r>
        <w:rPr>
          <w:lang w:val="en-US"/>
        </w:rPr>
        <w:t xml:space="preserve"> by setting all of the slots to </w:t>
      </w:r>
      <w:proofErr w:type="gramStart"/>
      <w:r>
        <w:rPr>
          <w:lang w:val="en-US"/>
        </w:rPr>
        <w:t>closed</w:t>
      </w:r>
      <w:proofErr w:type="gramEnd"/>
      <w:r w:rsidR="001409B8">
        <w:rPr>
          <w:lang w:val="en-US"/>
        </w:rPr>
        <w:t>. The number of closed slots automatically determines the size of the map</w:t>
      </w:r>
      <w:r w:rsidR="00FF2690">
        <w:rPr>
          <w:lang w:val="en-US"/>
        </w:rPr>
        <w:t xml:space="preserve"> (see later)</w:t>
      </w:r>
      <w:r w:rsidR="001409B8">
        <w:rPr>
          <w:lang w:val="en-US"/>
        </w:rPr>
        <w:t>.</w:t>
      </w:r>
    </w:p>
    <w:p w:rsidR="00373847" w:rsidRDefault="00373847" w:rsidP="00373847">
      <w:pPr>
        <w:pStyle w:val="BodyText"/>
        <w:numPr>
          <w:ilvl w:val="0"/>
          <w:numId w:val="34"/>
        </w:numPr>
        <w:rPr>
          <w:lang w:val="en-US"/>
        </w:rPr>
      </w:pPr>
      <w:r>
        <w:rPr>
          <w:lang w:val="en-US"/>
        </w:rPr>
        <w:t>Create launches a lobby screen in which the host waits for other players to populate the mission. See JD_UI for more information on the lobby.</w:t>
      </w:r>
    </w:p>
    <w:p w:rsidR="00373847" w:rsidRPr="0063598F" w:rsidRDefault="00373847" w:rsidP="00373847">
      <w:pPr>
        <w:pStyle w:val="BodyText"/>
        <w:numPr>
          <w:ilvl w:val="1"/>
          <w:numId w:val="34"/>
        </w:numPr>
        <w:rPr>
          <w:lang w:val="en-US"/>
        </w:rPr>
      </w:pPr>
      <w:r>
        <w:rPr>
          <w:lang w:val="en-US"/>
        </w:rPr>
        <w:t>If the mission is a solo one, there is no lobby, the player drops straight into the mission</w:t>
      </w:r>
    </w:p>
    <w:p w:rsidR="0063598F" w:rsidRDefault="0063598F" w:rsidP="002C7710">
      <w:pPr>
        <w:pStyle w:val="BodyText"/>
        <w:rPr>
          <w:lang w:val="en-US"/>
        </w:rPr>
      </w:pPr>
    </w:p>
    <w:p w:rsidR="002C7710" w:rsidRDefault="00836D66" w:rsidP="002C7710">
      <w:pPr>
        <w:pStyle w:val="Heading3"/>
        <w:rPr>
          <w:lang w:val="en-US"/>
        </w:rPr>
      </w:pPr>
      <w:bookmarkStart w:id="8" w:name="_Toc296930307"/>
      <w:r>
        <w:rPr>
          <w:lang w:val="en-US"/>
        </w:rPr>
        <w:t>4-Mi</w:t>
      </w:r>
      <w:r w:rsidR="002C7710">
        <w:rPr>
          <w:lang w:val="en-US"/>
        </w:rPr>
        <w:t>ssion Slots</w:t>
      </w:r>
      <w:bookmarkEnd w:id="8"/>
    </w:p>
    <w:p w:rsidR="002C7710" w:rsidRDefault="002C7710" w:rsidP="002C7710">
      <w:pPr>
        <w:pStyle w:val="BodyText"/>
        <w:rPr>
          <w:lang w:val="en-US"/>
        </w:rPr>
      </w:pPr>
      <w:r>
        <w:rPr>
          <w:lang w:val="en-US"/>
        </w:rPr>
        <w:t xml:space="preserve">This tells the player at a glance how the level is populated. Each of the circles represents a slot and the </w:t>
      </w:r>
      <w:r w:rsidRPr="00B03BF5">
        <w:rPr>
          <w:lang w:val="en-IE"/>
        </w:rPr>
        <w:t>colour</w:t>
      </w:r>
      <w:r>
        <w:rPr>
          <w:lang w:val="en-US"/>
        </w:rPr>
        <w:t xml:space="preserve"> coding carries information about the slot*.</w:t>
      </w:r>
    </w:p>
    <w:p w:rsidR="002C7710" w:rsidRDefault="002C7710" w:rsidP="002C7710">
      <w:pPr>
        <w:pStyle w:val="BodyText"/>
        <w:rPr>
          <w:lang w:val="en-US"/>
        </w:rPr>
      </w:pPr>
    </w:p>
    <w:p w:rsidR="002C7710" w:rsidRDefault="002C7710" w:rsidP="002C7710">
      <w:pPr>
        <w:pStyle w:val="BodyText"/>
        <w:ind w:left="720" w:hanging="720"/>
        <w:rPr>
          <w:b/>
          <w:lang w:val="en-US"/>
        </w:rPr>
      </w:pPr>
      <w:r w:rsidRPr="002C7710">
        <w:rPr>
          <w:noProof/>
          <w:lang w:val="en-IE"/>
        </w:rPr>
        <w:drawing>
          <wp:inline distT="0" distB="0" distL="0" distR="0">
            <wp:extent cx="144016" cy="144016"/>
            <wp:effectExtent l="0" t="0" r="8384"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44016" cy="144016"/>
                      <a:chOff x="3923928" y="2204864"/>
                      <a:chExt cx="144016" cy="144016"/>
                    </a:xfrm>
                  </a:grpSpPr>
                  <a:sp>
                    <a:nvSpPr>
                      <a:cNvPr id="6" name="Oval 5"/>
                      <a:cNvSpPr/>
                    </a:nvSpPr>
                    <a:spPr>
                      <a:xfrm>
                        <a:off x="3923928" y="2204864"/>
                        <a:ext cx="144016" cy="144016"/>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lang w:val="en-US"/>
        </w:rPr>
        <w:t xml:space="preserve"> </w:t>
      </w:r>
      <w:r>
        <w:rPr>
          <w:lang w:val="en-US"/>
        </w:rPr>
        <w:tab/>
        <w:t xml:space="preserve">This represents an available slot. A slot is available to the player either because it is a free slot that anyone can join, or the player’s character passes the criteria for </w:t>
      </w:r>
      <w:r w:rsidR="004A5245">
        <w:rPr>
          <w:lang w:val="en-US"/>
        </w:rPr>
        <w:t>taking the slot.</w:t>
      </w:r>
      <w:r>
        <w:rPr>
          <w:lang w:val="en-US"/>
        </w:rPr>
        <w:t xml:space="preserve"> </w:t>
      </w:r>
      <w:r w:rsidRPr="002C7710">
        <w:rPr>
          <w:b/>
          <w:lang w:val="en-US"/>
        </w:rPr>
        <w:t>A mission will not appear on the list unless there are available slots that the player can join</w:t>
      </w:r>
      <w:r w:rsidR="004A5245">
        <w:rPr>
          <w:b/>
          <w:lang w:val="en-US"/>
        </w:rPr>
        <w:t>.</w:t>
      </w:r>
    </w:p>
    <w:p w:rsidR="004A5245" w:rsidRDefault="004A5245" w:rsidP="002C7710">
      <w:pPr>
        <w:pStyle w:val="BodyText"/>
        <w:ind w:left="720" w:hanging="720"/>
        <w:rPr>
          <w:lang w:val="en-US"/>
        </w:rPr>
      </w:pPr>
      <w:r w:rsidRPr="004A5245">
        <w:rPr>
          <w:noProof/>
          <w:lang w:val="en-IE"/>
        </w:rPr>
        <w:drawing>
          <wp:inline distT="0" distB="0" distL="0" distR="0">
            <wp:extent cx="144016" cy="144016"/>
            <wp:effectExtent l="0" t="0" r="8384" b="0"/>
            <wp:docPr id="7"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44016" cy="144016"/>
                      <a:chOff x="4211960" y="2420888"/>
                      <a:chExt cx="144016" cy="144016"/>
                    </a:xfrm>
                  </a:grpSpPr>
                  <a:sp>
                    <a:nvSpPr>
                      <a:cNvPr id="9" name="Oval 8"/>
                      <a:cNvSpPr/>
                    </a:nvSpPr>
                    <a:spPr>
                      <a:xfrm>
                        <a:off x="4211960" y="2420888"/>
                        <a:ext cx="144016" cy="144016"/>
                      </a:xfrm>
                      <a:prstGeom prst="ellipse">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lang w:val="en-US"/>
        </w:rPr>
        <w:tab/>
        <w:t>This represents a slot that the player cannot join. This is either because the slot is already taken, or because the player’s character does not pass the criteria for taking the slot.</w:t>
      </w:r>
    </w:p>
    <w:p w:rsidR="004A5245" w:rsidRDefault="004A5245" w:rsidP="002C7710">
      <w:pPr>
        <w:pStyle w:val="BodyText"/>
        <w:ind w:left="720" w:hanging="720"/>
        <w:rPr>
          <w:lang w:val="en-US"/>
        </w:rPr>
      </w:pPr>
      <w:r w:rsidRPr="004A5245">
        <w:rPr>
          <w:noProof/>
          <w:lang w:val="en-IE"/>
        </w:rPr>
        <w:drawing>
          <wp:inline distT="0" distB="0" distL="0" distR="0">
            <wp:extent cx="144016" cy="144016"/>
            <wp:effectExtent l="0" t="0" r="8384" b="0"/>
            <wp:docPr id="8"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44016" cy="144016"/>
                      <a:chOff x="4499992" y="2420888"/>
                      <a:chExt cx="144016" cy="144016"/>
                    </a:xfrm>
                  </a:grpSpPr>
                  <a:sp>
                    <a:nvSpPr>
                      <a:cNvPr id="11" name="Oval 10"/>
                      <a:cNvSpPr/>
                    </a:nvSpPr>
                    <a:spPr>
                      <a:xfrm>
                        <a:off x="4499992" y="2420888"/>
                        <a:ext cx="144016" cy="144016"/>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lang w:val="en-US"/>
        </w:rPr>
        <w:tab/>
        <w:t>This represents a closed slot. The host can manage the size of the mission by closing off slots.</w:t>
      </w:r>
    </w:p>
    <w:p w:rsidR="004A5245" w:rsidRDefault="004A5245" w:rsidP="002C7710">
      <w:pPr>
        <w:pStyle w:val="BodyText"/>
        <w:ind w:left="720" w:hanging="720"/>
        <w:rPr>
          <w:lang w:val="en-US"/>
        </w:rPr>
      </w:pPr>
    </w:p>
    <w:p w:rsidR="004A5245" w:rsidRDefault="004A5245" w:rsidP="002C7710">
      <w:pPr>
        <w:pStyle w:val="BodyText"/>
        <w:ind w:left="720" w:hanging="720"/>
        <w:rPr>
          <w:lang w:val="en-US"/>
        </w:rPr>
      </w:pPr>
      <w:r>
        <w:rPr>
          <w:lang w:val="en-US"/>
        </w:rPr>
        <w:t>*We don’t have to use circles here—badge icons might be another way to handle it.</w:t>
      </w:r>
    </w:p>
    <w:p w:rsidR="004A5245" w:rsidRPr="00B03BF5" w:rsidRDefault="004A5245" w:rsidP="002C7710">
      <w:pPr>
        <w:pStyle w:val="BodyText"/>
        <w:ind w:left="720" w:hanging="720"/>
      </w:pPr>
    </w:p>
    <w:p w:rsidR="004A5245" w:rsidRDefault="004A5245" w:rsidP="002C7710">
      <w:pPr>
        <w:pStyle w:val="BodyText"/>
        <w:ind w:left="720" w:hanging="720"/>
        <w:rPr>
          <w:lang w:val="en-US"/>
        </w:rPr>
      </w:pPr>
      <w:r w:rsidRPr="00B03BF5">
        <w:t>Mousing</w:t>
      </w:r>
      <w:r>
        <w:rPr>
          <w:lang w:val="en-US"/>
        </w:rPr>
        <w:t xml:space="preserve"> over a slot brings up a tool tip with information about the slot.</w:t>
      </w:r>
    </w:p>
    <w:p w:rsidR="00A1393D" w:rsidRDefault="00A1393D" w:rsidP="002C7710">
      <w:pPr>
        <w:pStyle w:val="BodyText"/>
        <w:ind w:left="720" w:hanging="720"/>
        <w:rPr>
          <w:lang w:val="en-US"/>
        </w:rPr>
      </w:pPr>
    </w:p>
    <w:p w:rsidR="004A5245" w:rsidRDefault="004A5245" w:rsidP="004A5245">
      <w:pPr>
        <w:pStyle w:val="Heading4"/>
        <w:rPr>
          <w:lang w:val="en-US"/>
        </w:rPr>
      </w:pPr>
      <w:r>
        <w:rPr>
          <w:lang w:val="en-US"/>
        </w:rPr>
        <w:t>Available Slot</w:t>
      </w:r>
      <w:r w:rsidR="00A1393D">
        <w:rPr>
          <w:lang w:val="en-US"/>
        </w:rPr>
        <w:t xml:space="preserve"> Tool Tips</w:t>
      </w:r>
    </w:p>
    <w:p w:rsidR="004A5245" w:rsidRDefault="004A5245" w:rsidP="004A5245">
      <w:pPr>
        <w:pStyle w:val="BodyText"/>
        <w:rPr>
          <w:lang w:val="en-US"/>
        </w:rPr>
      </w:pPr>
      <w:r>
        <w:rPr>
          <w:lang w:val="en-US"/>
        </w:rPr>
        <w:t>Available slot tool tip will state one of the following, based on what the host has set the slot to do:</w:t>
      </w:r>
    </w:p>
    <w:p w:rsidR="004A5245" w:rsidRDefault="004A5245" w:rsidP="004A5245">
      <w:pPr>
        <w:pStyle w:val="BodyText"/>
        <w:rPr>
          <w:lang w:val="en-US"/>
        </w:rPr>
      </w:pPr>
    </w:p>
    <w:p w:rsidR="00A1393D" w:rsidRDefault="00A1393D" w:rsidP="00A1393D">
      <w:pPr>
        <w:pStyle w:val="BodyText"/>
        <w:numPr>
          <w:ilvl w:val="0"/>
          <w:numId w:val="29"/>
        </w:numPr>
        <w:rPr>
          <w:lang w:val="en-US"/>
        </w:rPr>
      </w:pPr>
      <w:r>
        <w:rPr>
          <w:lang w:val="en-US"/>
        </w:rPr>
        <w:t>INVITE (meaning only that specific player can join it)</w:t>
      </w:r>
    </w:p>
    <w:p w:rsidR="00A1393D" w:rsidRDefault="00A1393D" w:rsidP="00A1393D">
      <w:pPr>
        <w:pStyle w:val="BodyText"/>
        <w:numPr>
          <w:ilvl w:val="0"/>
          <w:numId w:val="29"/>
        </w:numPr>
        <w:rPr>
          <w:lang w:val="en-US"/>
        </w:rPr>
      </w:pPr>
      <w:r>
        <w:rPr>
          <w:lang w:val="en-US"/>
        </w:rPr>
        <w:t>FRIEND (meaning only someone from the host’s friends list can join it)</w:t>
      </w:r>
    </w:p>
    <w:p w:rsidR="00A1393D" w:rsidRPr="004A5245" w:rsidRDefault="00A1393D" w:rsidP="00A1393D">
      <w:pPr>
        <w:pStyle w:val="BodyText"/>
        <w:numPr>
          <w:ilvl w:val="0"/>
          <w:numId w:val="29"/>
        </w:numPr>
        <w:rPr>
          <w:lang w:val="en-US"/>
        </w:rPr>
      </w:pPr>
      <w:r>
        <w:rPr>
          <w:lang w:val="en-US"/>
        </w:rPr>
        <w:lastRenderedPageBreak/>
        <w:t>GUILD (meaning only a member of the host’s guild can join it—TBC)</w:t>
      </w:r>
    </w:p>
    <w:p w:rsidR="00A1393D" w:rsidRDefault="00A1393D" w:rsidP="00A1393D">
      <w:pPr>
        <w:pStyle w:val="BodyText"/>
        <w:numPr>
          <w:ilvl w:val="0"/>
          <w:numId w:val="29"/>
        </w:numPr>
        <w:rPr>
          <w:lang w:val="en-US"/>
        </w:rPr>
      </w:pPr>
      <w:r>
        <w:rPr>
          <w:lang w:val="en-US"/>
        </w:rPr>
        <w:t>STREET (meaning only a Street Judge can join it)</w:t>
      </w:r>
    </w:p>
    <w:p w:rsidR="00A1393D" w:rsidRDefault="00A1393D" w:rsidP="00A1393D">
      <w:pPr>
        <w:pStyle w:val="BodyText"/>
        <w:numPr>
          <w:ilvl w:val="0"/>
          <w:numId w:val="29"/>
        </w:numPr>
        <w:rPr>
          <w:lang w:val="en-US"/>
        </w:rPr>
      </w:pPr>
      <w:r>
        <w:rPr>
          <w:lang w:val="en-US"/>
        </w:rPr>
        <w:t>TEK (meaning only a Tek Judge can join it)</w:t>
      </w:r>
    </w:p>
    <w:p w:rsidR="00A1393D" w:rsidRDefault="00A1393D" w:rsidP="00A1393D">
      <w:pPr>
        <w:pStyle w:val="BodyText"/>
        <w:numPr>
          <w:ilvl w:val="0"/>
          <w:numId w:val="29"/>
        </w:numPr>
        <w:rPr>
          <w:lang w:val="en-US"/>
        </w:rPr>
      </w:pPr>
      <w:r>
        <w:rPr>
          <w:lang w:val="en-US"/>
        </w:rPr>
        <w:t>PSI (meaning only a Psi Judge can join it)</w:t>
      </w:r>
    </w:p>
    <w:p w:rsidR="004A5245" w:rsidRDefault="004A5245" w:rsidP="004A5245">
      <w:pPr>
        <w:pStyle w:val="BodyText"/>
        <w:numPr>
          <w:ilvl w:val="0"/>
          <w:numId w:val="29"/>
        </w:numPr>
        <w:rPr>
          <w:lang w:val="en-US"/>
        </w:rPr>
      </w:pPr>
      <w:r>
        <w:rPr>
          <w:lang w:val="en-US"/>
        </w:rPr>
        <w:t>FREE</w:t>
      </w:r>
      <w:r w:rsidR="00A1393D">
        <w:rPr>
          <w:lang w:val="en-US"/>
        </w:rPr>
        <w:t xml:space="preserve"> (meaning anyone can join it)</w:t>
      </w:r>
    </w:p>
    <w:p w:rsidR="00A1393D" w:rsidRDefault="00A1393D" w:rsidP="00A1393D">
      <w:pPr>
        <w:pStyle w:val="BodyText"/>
        <w:rPr>
          <w:lang w:val="en-US"/>
        </w:rPr>
      </w:pPr>
    </w:p>
    <w:p w:rsidR="00A1393D" w:rsidRDefault="00A1393D" w:rsidP="00A1393D">
      <w:pPr>
        <w:pStyle w:val="BodyText"/>
        <w:rPr>
          <w:color w:val="FF0000"/>
          <w:lang w:val="en-US"/>
        </w:rPr>
      </w:pPr>
      <w:r w:rsidRPr="00A1393D">
        <w:rPr>
          <w:color w:val="FF0000"/>
          <w:lang w:val="en-US"/>
        </w:rPr>
        <w:t xml:space="preserve">The order in which these are displayed </w:t>
      </w:r>
      <w:r>
        <w:rPr>
          <w:color w:val="FF0000"/>
          <w:lang w:val="en-US"/>
        </w:rPr>
        <w:t xml:space="preserve">here </w:t>
      </w:r>
      <w:r w:rsidRPr="00A1393D">
        <w:rPr>
          <w:color w:val="FF0000"/>
          <w:lang w:val="en-US"/>
        </w:rPr>
        <w:t xml:space="preserve">indicates the </w:t>
      </w:r>
      <w:r>
        <w:rPr>
          <w:color w:val="FF0000"/>
          <w:lang w:val="en-US"/>
        </w:rPr>
        <w:t>priority order in which the player will populate slots if they qualify for more than one</w:t>
      </w:r>
      <w:r w:rsidRPr="00A1393D">
        <w:rPr>
          <w:color w:val="FF0000"/>
          <w:lang w:val="en-US"/>
        </w:rPr>
        <w:t>, if they decide to join the mission.</w:t>
      </w:r>
    </w:p>
    <w:p w:rsidR="00392868" w:rsidRDefault="00392868" w:rsidP="00A1393D">
      <w:pPr>
        <w:pStyle w:val="BodyText"/>
        <w:rPr>
          <w:color w:val="FF0000"/>
          <w:lang w:val="en-US"/>
        </w:rPr>
      </w:pPr>
    </w:p>
    <w:p w:rsidR="00392868" w:rsidRDefault="00B07A77" w:rsidP="00392868">
      <w:pPr>
        <w:pStyle w:val="Heading4"/>
        <w:rPr>
          <w:lang w:val="en-US"/>
        </w:rPr>
      </w:pPr>
      <w:r>
        <w:rPr>
          <w:lang w:val="en-US"/>
        </w:rPr>
        <w:t>Unavailable</w:t>
      </w:r>
      <w:r w:rsidR="00392868">
        <w:rPr>
          <w:lang w:val="en-US"/>
        </w:rPr>
        <w:t xml:space="preserve"> Slot Tool Tips</w:t>
      </w:r>
    </w:p>
    <w:p w:rsidR="00392868" w:rsidRDefault="00B07A77" w:rsidP="00392868">
      <w:pPr>
        <w:pStyle w:val="BodyText"/>
        <w:rPr>
          <w:lang w:val="en-US"/>
        </w:rPr>
      </w:pPr>
      <w:r>
        <w:rPr>
          <w:lang w:val="en-US"/>
        </w:rPr>
        <w:t>Unavailable slots display the following tool tips:</w:t>
      </w:r>
    </w:p>
    <w:p w:rsidR="00B07A77" w:rsidRDefault="00B07A77" w:rsidP="00392868">
      <w:pPr>
        <w:pStyle w:val="BodyText"/>
        <w:rPr>
          <w:lang w:val="en-US"/>
        </w:rPr>
      </w:pPr>
    </w:p>
    <w:p w:rsidR="00B07A77" w:rsidRDefault="00B07A77" w:rsidP="00B07A77">
      <w:pPr>
        <w:pStyle w:val="BodyText"/>
        <w:numPr>
          <w:ilvl w:val="0"/>
          <w:numId w:val="30"/>
        </w:numPr>
        <w:rPr>
          <w:lang w:val="en-US"/>
        </w:rPr>
      </w:pPr>
      <w:r>
        <w:rPr>
          <w:lang w:val="en-US"/>
        </w:rPr>
        <w:t xml:space="preserve">Criteria not met. If the player does not meet the criteria for the slot, display </w:t>
      </w:r>
      <w:r w:rsidR="00EA2904">
        <w:rPr>
          <w:lang w:val="en-US"/>
        </w:rPr>
        <w:t xml:space="preserve">the </w:t>
      </w:r>
      <w:r>
        <w:rPr>
          <w:lang w:val="en-US"/>
        </w:rPr>
        <w:t>same tooltip as would be displayed for an available slot</w:t>
      </w:r>
      <w:r w:rsidR="00EA2904">
        <w:rPr>
          <w:lang w:val="en-US"/>
        </w:rPr>
        <w:t xml:space="preserve">, but in red text (e.g. the slot is for a Psi Judge and the player has a Tek Judge—the tool tip reads </w:t>
      </w:r>
      <w:r w:rsidR="00EA2904" w:rsidRPr="00EA2904">
        <w:rPr>
          <w:color w:val="FF0000"/>
          <w:lang w:val="en-US"/>
        </w:rPr>
        <w:t>PSI JUDGE</w:t>
      </w:r>
      <w:r w:rsidR="00EA2904">
        <w:rPr>
          <w:lang w:val="en-US"/>
        </w:rPr>
        <w:t>)</w:t>
      </w:r>
    </w:p>
    <w:p w:rsidR="00EA2904" w:rsidRDefault="00EA2904" w:rsidP="00B07A77">
      <w:pPr>
        <w:pStyle w:val="BodyText"/>
        <w:numPr>
          <w:ilvl w:val="0"/>
          <w:numId w:val="30"/>
        </w:numPr>
        <w:rPr>
          <w:lang w:val="en-US"/>
        </w:rPr>
      </w:pPr>
      <w:r>
        <w:rPr>
          <w:lang w:val="en-US"/>
        </w:rPr>
        <w:t xml:space="preserve">If the slot is taken, display the name, role and rank of the Judge in the slot (e.g. </w:t>
      </w:r>
      <w:r>
        <w:rPr>
          <w:color w:val="FF0000"/>
          <w:lang w:val="en-US"/>
        </w:rPr>
        <w:t>SENIOR STREET JUDGE BRENDAN</w:t>
      </w:r>
      <w:r w:rsidRPr="00EA2904">
        <w:rPr>
          <w:lang w:val="en-US"/>
        </w:rPr>
        <w:t>)</w:t>
      </w:r>
    </w:p>
    <w:p w:rsidR="00EA2904" w:rsidRDefault="00EA2904" w:rsidP="00EA2904">
      <w:pPr>
        <w:pStyle w:val="BodyText"/>
        <w:numPr>
          <w:ilvl w:val="1"/>
          <w:numId w:val="30"/>
        </w:numPr>
        <w:rPr>
          <w:lang w:val="en-US"/>
        </w:rPr>
      </w:pPr>
      <w:r>
        <w:rPr>
          <w:lang w:val="en-US"/>
        </w:rPr>
        <w:t>There will always be at least one slot that is taken by the host. Perhaps the tool tip for this should contain an icon or colour coding that indicates that player is the host</w:t>
      </w:r>
    </w:p>
    <w:p w:rsidR="00EA2904" w:rsidRDefault="00EA2904" w:rsidP="00EA2904">
      <w:pPr>
        <w:pStyle w:val="BodyText"/>
        <w:rPr>
          <w:lang w:val="en-US"/>
        </w:rPr>
      </w:pPr>
    </w:p>
    <w:p w:rsidR="00EA2904" w:rsidRDefault="00EA2904" w:rsidP="00EA2904">
      <w:pPr>
        <w:pStyle w:val="Heading4"/>
        <w:rPr>
          <w:lang w:val="en-US"/>
        </w:rPr>
      </w:pPr>
      <w:r>
        <w:rPr>
          <w:lang w:val="en-US"/>
        </w:rPr>
        <w:t>Closed Slot Tool Tips</w:t>
      </w:r>
    </w:p>
    <w:p w:rsidR="00EA2904" w:rsidRPr="00EA2904" w:rsidRDefault="00EA2904" w:rsidP="00EA2904">
      <w:pPr>
        <w:pStyle w:val="BodyText"/>
        <w:rPr>
          <w:lang w:val="en-US"/>
        </w:rPr>
      </w:pPr>
      <w:r>
        <w:rPr>
          <w:lang w:val="en-US"/>
        </w:rPr>
        <w:t xml:space="preserve">Closed slot tool tips simply say </w:t>
      </w:r>
      <w:r>
        <w:rPr>
          <w:color w:val="FF0000"/>
          <w:lang w:val="en-US"/>
        </w:rPr>
        <w:t>CLOSED</w:t>
      </w:r>
      <w:r>
        <w:rPr>
          <w:lang w:val="en-US"/>
        </w:rPr>
        <w:t>.</w:t>
      </w:r>
    </w:p>
    <w:p w:rsidR="00EA2904" w:rsidRDefault="00EA2904" w:rsidP="00EA2904">
      <w:pPr>
        <w:pStyle w:val="BodyText"/>
        <w:rPr>
          <w:lang w:val="en-US"/>
        </w:rPr>
      </w:pPr>
    </w:p>
    <w:p w:rsidR="00392868" w:rsidRDefault="00DC4AF6" w:rsidP="00DC4AF6">
      <w:pPr>
        <w:pStyle w:val="Heading3"/>
        <w:rPr>
          <w:lang w:val="en-US"/>
        </w:rPr>
      </w:pPr>
      <w:bookmarkStart w:id="9" w:name="_Toc296930308"/>
      <w:r>
        <w:rPr>
          <w:lang w:val="en-US"/>
        </w:rPr>
        <w:t>5-Scroll Bar</w:t>
      </w:r>
      <w:bookmarkEnd w:id="9"/>
    </w:p>
    <w:p w:rsidR="00DC4AF6" w:rsidRDefault="00DC4AF6" w:rsidP="00DC4AF6">
      <w:pPr>
        <w:pStyle w:val="BodyText"/>
        <w:rPr>
          <w:lang w:val="en-US"/>
        </w:rPr>
      </w:pPr>
      <w:r>
        <w:rPr>
          <w:lang w:val="en-US"/>
        </w:rPr>
        <w:t>The player can navigate the list of missions with the scroll bar.</w:t>
      </w:r>
    </w:p>
    <w:p w:rsidR="00DC4AF6" w:rsidRDefault="00DC4AF6" w:rsidP="00DC4AF6">
      <w:pPr>
        <w:pStyle w:val="BodyText"/>
        <w:rPr>
          <w:lang w:val="en-US"/>
        </w:rPr>
      </w:pPr>
    </w:p>
    <w:p w:rsidR="00DC4AF6" w:rsidRDefault="00DC4AF6" w:rsidP="00DC4AF6">
      <w:pPr>
        <w:pStyle w:val="Heading3"/>
        <w:rPr>
          <w:lang w:val="en-US"/>
        </w:rPr>
      </w:pPr>
      <w:bookmarkStart w:id="10" w:name="_Toc296930309"/>
      <w:r>
        <w:rPr>
          <w:lang w:val="en-US"/>
        </w:rPr>
        <w:t>6-Mission Data</w:t>
      </w:r>
      <w:bookmarkEnd w:id="10"/>
    </w:p>
    <w:p w:rsidR="00DC4AF6" w:rsidRDefault="00DC4AF6" w:rsidP="00DC4AF6">
      <w:pPr>
        <w:pStyle w:val="BodyText"/>
        <w:rPr>
          <w:lang w:val="en-US"/>
        </w:rPr>
      </w:pPr>
      <w:r>
        <w:rPr>
          <w:lang w:val="en-US"/>
        </w:rPr>
        <w:t>This section tells the player how big the map is</w:t>
      </w:r>
      <w:r w:rsidR="00EC2A53">
        <w:rPr>
          <w:lang w:val="en-US"/>
        </w:rPr>
        <w:t>, what difficulty level the host has set it to and what rank that difficulty level pertains to (determined by the host’s rank).</w:t>
      </w:r>
    </w:p>
    <w:p w:rsidR="00EC2A53" w:rsidRDefault="00EC2A53" w:rsidP="00DC4AF6">
      <w:pPr>
        <w:pStyle w:val="BodyText"/>
        <w:rPr>
          <w:lang w:val="en-US"/>
        </w:rPr>
      </w:pPr>
    </w:p>
    <w:p w:rsidR="00EC2A53" w:rsidRDefault="00EC2A53" w:rsidP="00EC2A53">
      <w:pPr>
        <w:pStyle w:val="Heading4"/>
        <w:rPr>
          <w:lang w:val="en-US"/>
        </w:rPr>
      </w:pPr>
      <w:r>
        <w:rPr>
          <w:lang w:val="en-US"/>
        </w:rPr>
        <w:t>Map Sizes</w:t>
      </w:r>
    </w:p>
    <w:p w:rsidR="00EC2A53" w:rsidRDefault="00EC2A53" w:rsidP="00EC2A53">
      <w:pPr>
        <w:pStyle w:val="BodyText"/>
        <w:numPr>
          <w:ilvl w:val="0"/>
          <w:numId w:val="31"/>
        </w:numPr>
        <w:rPr>
          <w:lang w:val="en-US"/>
        </w:rPr>
      </w:pPr>
      <w:r>
        <w:rPr>
          <w:lang w:val="en-US"/>
        </w:rPr>
        <w:t>Small</w:t>
      </w:r>
    </w:p>
    <w:p w:rsidR="00EC2A53" w:rsidRDefault="00EC2A53" w:rsidP="00EC2A53">
      <w:pPr>
        <w:pStyle w:val="BodyText"/>
        <w:numPr>
          <w:ilvl w:val="0"/>
          <w:numId w:val="31"/>
        </w:numPr>
        <w:rPr>
          <w:lang w:val="en-US"/>
        </w:rPr>
      </w:pPr>
      <w:r>
        <w:rPr>
          <w:lang w:val="en-US"/>
        </w:rPr>
        <w:t>Medium</w:t>
      </w:r>
    </w:p>
    <w:p w:rsidR="00EC2A53" w:rsidRDefault="00EC2A53" w:rsidP="00EC2A53">
      <w:pPr>
        <w:pStyle w:val="BodyText"/>
        <w:numPr>
          <w:ilvl w:val="0"/>
          <w:numId w:val="31"/>
        </w:numPr>
        <w:rPr>
          <w:lang w:val="en-US"/>
        </w:rPr>
      </w:pPr>
      <w:r>
        <w:rPr>
          <w:lang w:val="en-US"/>
        </w:rPr>
        <w:t>Large</w:t>
      </w:r>
    </w:p>
    <w:p w:rsidR="001C2F96" w:rsidRDefault="001C2F96" w:rsidP="00EC2A53">
      <w:pPr>
        <w:pStyle w:val="BodyText"/>
        <w:numPr>
          <w:ilvl w:val="0"/>
          <w:numId w:val="31"/>
        </w:numPr>
        <w:rPr>
          <w:lang w:val="en-US"/>
        </w:rPr>
      </w:pPr>
      <w:r>
        <w:rPr>
          <w:lang w:val="en-US"/>
        </w:rPr>
        <w:lastRenderedPageBreak/>
        <w:t>Boss Fight (only available with unlock)</w:t>
      </w:r>
    </w:p>
    <w:p w:rsidR="00EC2A53" w:rsidRDefault="00EC2A53" w:rsidP="00EC2A53">
      <w:pPr>
        <w:pStyle w:val="Heading4"/>
        <w:rPr>
          <w:lang w:val="en-US"/>
        </w:rPr>
      </w:pPr>
      <w:r>
        <w:rPr>
          <w:lang w:val="en-US"/>
        </w:rPr>
        <w:t>Difficulty Levels</w:t>
      </w:r>
    </w:p>
    <w:p w:rsidR="00EC2A53" w:rsidRDefault="00EC2A53" w:rsidP="00EC2A53">
      <w:pPr>
        <w:pStyle w:val="BodyText"/>
        <w:numPr>
          <w:ilvl w:val="0"/>
          <w:numId w:val="32"/>
        </w:numPr>
        <w:rPr>
          <w:lang w:val="en-US"/>
        </w:rPr>
      </w:pPr>
      <w:r>
        <w:rPr>
          <w:lang w:val="en-US"/>
        </w:rPr>
        <w:t>Easy</w:t>
      </w:r>
    </w:p>
    <w:p w:rsidR="00EC2A53" w:rsidRDefault="00EC2A53" w:rsidP="00EC2A53">
      <w:pPr>
        <w:pStyle w:val="BodyText"/>
        <w:numPr>
          <w:ilvl w:val="0"/>
          <w:numId w:val="32"/>
        </w:numPr>
        <w:rPr>
          <w:lang w:val="en-US"/>
        </w:rPr>
      </w:pPr>
      <w:r>
        <w:rPr>
          <w:lang w:val="en-US"/>
        </w:rPr>
        <w:t>Normal</w:t>
      </w:r>
    </w:p>
    <w:p w:rsidR="00EC2A53" w:rsidRDefault="00EC2A53" w:rsidP="00EC2A53">
      <w:pPr>
        <w:pStyle w:val="BodyText"/>
        <w:numPr>
          <w:ilvl w:val="0"/>
          <w:numId w:val="32"/>
        </w:numPr>
        <w:rPr>
          <w:lang w:val="en-US"/>
        </w:rPr>
      </w:pPr>
      <w:r>
        <w:rPr>
          <w:lang w:val="en-US"/>
        </w:rPr>
        <w:t>Hard</w:t>
      </w:r>
    </w:p>
    <w:p w:rsidR="00EC2A53" w:rsidRDefault="00EC2A53" w:rsidP="00EC2A53">
      <w:pPr>
        <w:pStyle w:val="Heading4"/>
        <w:rPr>
          <w:lang w:val="en-US"/>
        </w:rPr>
      </w:pPr>
      <w:r>
        <w:rPr>
          <w:lang w:val="en-US"/>
        </w:rPr>
        <w:t>Recommended Rank*</w:t>
      </w:r>
    </w:p>
    <w:p w:rsidR="00EC2A53" w:rsidRDefault="00EC2A53" w:rsidP="00EC2A53">
      <w:pPr>
        <w:pStyle w:val="BodyText"/>
        <w:numPr>
          <w:ilvl w:val="0"/>
          <w:numId w:val="33"/>
        </w:numPr>
        <w:rPr>
          <w:lang w:val="en-US"/>
        </w:rPr>
      </w:pPr>
      <w:r>
        <w:rPr>
          <w:lang w:val="en-US"/>
        </w:rPr>
        <w:t>Rookie</w:t>
      </w:r>
    </w:p>
    <w:p w:rsidR="00EC2A53" w:rsidRDefault="00EC2A53" w:rsidP="00EC2A53">
      <w:pPr>
        <w:pStyle w:val="BodyText"/>
        <w:numPr>
          <w:ilvl w:val="0"/>
          <w:numId w:val="33"/>
        </w:numPr>
        <w:rPr>
          <w:lang w:val="en-US"/>
        </w:rPr>
      </w:pPr>
      <w:r>
        <w:rPr>
          <w:lang w:val="en-US"/>
        </w:rPr>
        <w:t>Experienced</w:t>
      </w:r>
    </w:p>
    <w:p w:rsidR="00EC2A53" w:rsidRDefault="00EC2A53" w:rsidP="00EC2A53">
      <w:pPr>
        <w:pStyle w:val="BodyText"/>
        <w:numPr>
          <w:ilvl w:val="0"/>
          <w:numId w:val="33"/>
        </w:numPr>
        <w:rPr>
          <w:lang w:val="en-US"/>
        </w:rPr>
      </w:pPr>
      <w:r>
        <w:rPr>
          <w:lang w:val="en-US"/>
        </w:rPr>
        <w:t>Seasoned</w:t>
      </w:r>
    </w:p>
    <w:p w:rsidR="00EC2A53" w:rsidRDefault="00EC2A53" w:rsidP="00EC2A53">
      <w:pPr>
        <w:pStyle w:val="BodyText"/>
        <w:numPr>
          <w:ilvl w:val="0"/>
          <w:numId w:val="33"/>
        </w:numPr>
        <w:rPr>
          <w:lang w:val="en-US"/>
        </w:rPr>
      </w:pPr>
      <w:r>
        <w:rPr>
          <w:lang w:val="en-US"/>
        </w:rPr>
        <w:t>Senior</w:t>
      </w:r>
    </w:p>
    <w:p w:rsidR="00EC2A53" w:rsidRDefault="00CC6F27" w:rsidP="00EC2A53">
      <w:pPr>
        <w:pStyle w:val="BodyText"/>
        <w:numPr>
          <w:ilvl w:val="0"/>
          <w:numId w:val="33"/>
        </w:numPr>
        <w:rPr>
          <w:lang w:val="en-US"/>
        </w:rPr>
      </w:pPr>
      <w:r>
        <w:rPr>
          <w:lang w:val="en-US"/>
        </w:rPr>
        <w:t>Elite</w:t>
      </w:r>
    </w:p>
    <w:p w:rsidR="00EC2A53" w:rsidRDefault="00EC2A53" w:rsidP="00EC2A53">
      <w:pPr>
        <w:pStyle w:val="BodyText"/>
        <w:rPr>
          <w:lang w:val="en-US"/>
        </w:rPr>
      </w:pPr>
    </w:p>
    <w:p w:rsidR="00EC2A53" w:rsidRDefault="00EC2A53" w:rsidP="00EC2A53">
      <w:pPr>
        <w:pStyle w:val="BodyText"/>
        <w:rPr>
          <w:lang w:val="en-US"/>
        </w:rPr>
      </w:pPr>
      <w:r>
        <w:rPr>
          <w:lang w:val="en-US"/>
        </w:rPr>
        <w:t xml:space="preserve">* Cadet level </w:t>
      </w:r>
      <w:r w:rsidR="00EF012F">
        <w:rPr>
          <w:lang w:val="en-US"/>
        </w:rPr>
        <w:t>consists of</w:t>
      </w:r>
      <w:r>
        <w:rPr>
          <w:lang w:val="en-US"/>
        </w:rPr>
        <w:t xml:space="preserve"> </w:t>
      </w:r>
      <w:r w:rsidR="00EF012F">
        <w:rPr>
          <w:lang w:val="en-US"/>
        </w:rPr>
        <w:t>NPC</w:t>
      </w:r>
      <w:r>
        <w:rPr>
          <w:lang w:val="en-US"/>
        </w:rPr>
        <w:t xml:space="preserve"> </w:t>
      </w:r>
      <w:r w:rsidR="00EF012F">
        <w:rPr>
          <w:lang w:val="en-US"/>
        </w:rPr>
        <w:t xml:space="preserve">tutorial </w:t>
      </w:r>
      <w:r>
        <w:rPr>
          <w:lang w:val="en-US"/>
        </w:rPr>
        <w:t>missions that take the player up to the rank of Rookie.</w:t>
      </w:r>
    </w:p>
    <w:p w:rsidR="00C47CE4" w:rsidRDefault="00C47CE4" w:rsidP="00EC2A53">
      <w:pPr>
        <w:pStyle w:val="BodyText"/>
        <w:rPr>
          <w:lang w:val="en-US"/>
        </w:rPr>
      </w:pPr>
    </w:p>
    <w:p w:rsidR="00C47CE4" w:rsidRDefault="00836D66" w:rsidP="00836D66">
      <w:pPr>
        <w:pStyle w:val="Heading2"/>
        <w:rPr>
          <w:lang w:val="en-US"/>
        </w:rPr>
      </w:pPr>
      <w:bookmarkStart w:id="11" w:name="_Toc296930310"/>
      <w:r>
        <w:rPr>
          <w:lang w:val="en-US"/>
        </w:rPr>
        <w:t>Mission Types</w:t>
      </w:r>
      <w:bookmarkEnd w:id="11"/>
    </w:p>
    <w:p w:rsidR="00836D66" w:rsidRDefault="001C2F96" w:rsidP="00836D66">
      <w:pPr>
        <w:pStyle w:val="BodyText"/>
        <w:rPr>
          <w:lang w:val="en-US"/>
        </w:rPr>
      </w:pPr>
      <w:r>
        <w:rPr>
          <w:lang w:val="en-US"/>
        </w:rPr>
        <w:t>Each of the basic gameplay mission types has four maps associated with it. A small map, a medium, a large and a boss map. As described earlier, the host determines whether a map is small, medium or large. There is also another type of map which is determined by the Judge’s role and rank.</w:t>
      </w:r>
    </w:p>
    <w:p w:rsidR="00C25C58" w:rsidRPr="001C2F96" w:rsidRDefault="00C25C58" w:rsidP="001C2F96">
      <w:pPr>
        <w:pStyle w:val="BodyText"/>
        <w:rPr>
          <w:lang w:val="en-US"/>
        </w:rPr>
      </w:pPr>
    </w:p>
    <w:p w:rsidR="00836D66" w:rsidRDefault="00836D66" w:rsidP="00836D66">
      <w:pPr>
        <w:pStyle w:val="Heading3"/>
        <w:rPr>
          <w:lang w:val="en-US"/>
        </w:rPr>
      </w:pPr>
      <w:bookmarkStart w:id="12" w:name="_Toc296930311"/>
      <w:r>
        <w:rPr>
          <w:lang w:val="en-US"/>
        </w:rPr>
        <w:t>Block War</w:t>
      </w:r>
      <w:bookmarkEnd w:id="12"/>
    </w:p>
    <w:p w:rsidR="004949E0" w:rsidRDefault="004949E0" w:rsidP="004949E0">
      <w:pPr>
        <w:pStyle w:val="BodyText"/>
        <w:rPr>
          <w:lang w:val="en-US"/>
        </w:rPr>
      </w:pPr>
      <w:r>
        <w:rPr>
          <w:lang w:val="en-US"/>
        </w:rPr>
        <w:t>A block war is a proper armed conflict between two city-blocks. Judges enter at multiple levels on both the affected buildings to clear them of combatants. From the player’s perspective they are carrying out their assigned clearance.</w:t>
      </w:r>
    </w:p>
    <w:p w:rsidR="004949E0" w:rsidRPr="004949E0" w:rsidRDefault="004949E0" w:rsidP="004949E0">
      <w:pPr>
        <w:pStyle w:val="BodyText"/>
        <w:rPr>
          <w:lang w:val="en-US"/>
        </w:rPr>
      </w:pPr>
    </w:p>
    <w:p w:rsidR="00216C06" w:rsidRDefault="00216C06" w:rsidP="004949E0">
      <w:pPr>
        <w:pStyle w:val="BodyText"/>
        <w:numPr>
          <w:ilvl w:val="0"/>
          <w:numId w:val="36"/>
        </w:numPr>
        <w:rPr>
          <w:lang w:val="en-US"/>
        </w:rPr>
      </w:pPr>
      <w:r>
        <w:rPr>
          <w:lang w:val="en-US"/>
        </w:rPr>
        <w:t>Small battle to clear one floor of a city block</w:t>
      </w:r>
      <w:r w:rsidR="004949E0">
        <w:rPr>
          <w:lang w:val="en-US"/>
        </w:rPr>
        <w:t>.</w:t>
      </w:r>
    </w:p>
    <w:p w:rsidR="00216C06" w:rsidRDefault="00216C06" w:rsidP="004949E0">
      <w:pPr>
        <w:pStyle w:val="BodyText"/>
        <w:numPr>
          <w:ilvl w:val="0"/>
          <w:numId w:val="36"/>
        </w:numPr>
        <w:rPr>
          <w:lang w:val="en-US"/>
        </w:rPr>
      </w:pPr>
      <w:r>
        <w:rPr>
          <w:lang w:val="en-US"/>
        </w:rPr>
        <w:t>Medium battle to clear two floors of a city block</w:t>
      </w:r>
    </w:p>
    <w:p w:rsidR="00216C06" w:rsidRPr="00216C06" w:rsidRDefault="00216C06" w:rsidP="004949E0">
      <w:pPr>
        <w:pStyle w:val="BodyText"/>
        <w:numPr>
          <w:ilvl w:val="0"/>
          <w:numId w:val="36"/>
        </w:numPr>
        <w:rPr>
          <w:lang w:val="en-US"/>
        </w:rPr>
      </w:pPr>
      <w:r>
        <w:rPr>
          <w:lang w:val="en-US"/>
        </w:rPr>
        <w:t>Large battle to clear three floors of a city block</w:t>
      </w:r>
    </w:p>
    <w:p w:rsidR="00216C06" w:rsidRDefault="00216C06" w:rsidP="00216C06">
      <w:pPr>
        <w:pStyle w:val="BodyText"/>
        <w:rPr>
          <w:lang w:val="en-US"/>
        </w:rPr>
      </w:pPr>
    </w:p>
    <w:p w:rsidR="00216C06" w:rsidRDefault="00216C06" w:rsidP="004949E0">
      <w:pPr>
        <w:pStyle w:val="BodyText"/>
        <w:numPr>
          <w:ilvl w:val="0"/>
          <w:numId w:val="36"/>
        </w:numPr>
        <w:rPr>
          <w:lang w:val="en-US"/>
        </w:rPr>
      </w:pPr>
      <w:proofErr w:type="spellStart"/>
      <w:r>
        <w:rPr>
          <w:lang w:val="en-US"/>
        </w:rPr>
        <w:t>Citi</w:t>
      </w:r>
      <w:proofErr w:type="spellEnd"/>
      <w:r>
        <w:rPr>
          <w:lang w:val="en-US"/>
        </w:rPr>
        <w:t xml:space="preserve">-Def boss fight in </w:t>
      </w:r>
      <w:r w:rsidR="00D10E13">
        <w:rPr>
          <w:lang w:val="en-US"/>
        </w:rPr>
        <w:t xml:space="preserve">command </w:t>
      </w:r>
      <w:r>
        <w:rPr>
          <w:lang w:val="en-US"/>
        </w:rPr>
        <w:t>bunker</w:t>
      </w:r>
    </w:p>
    <w:p w:rsidR="00216C06" w:rsidRPr="00216C06" w:rsidRDefault="00216C06" w:rsidP="00216C06">
      <w:pPr>
        <w:pStyle w:val="BodyText"/>
        <w:rPr>
          <w:lang w:val="en-US"/>
        </w:rPr>
      </w:pPr>
    </w:p>
    <w:p w:rsidR="00836D66" w:rsidRDefault="00836D66" w:rsidP="00836D66">
      <w:pPr>
        <w:pStyle w:val="Heading3"/>
        <w:rPr>
          <w:lang w:val="en-US"/>
        </w:rPr>
      </w:pPr>
      <w:bookmarkStart w:id="13" w:name="_Toc296930312"/>
      <w:r>
        <w:rPr>
          <w:lang w:val="en-US"/>
        </w:rPr>
        <w:t>Juv Shakedown</w:t>
      </w:r>
      <w:bookmarkEnd w:id="13"/>
    </w:p>
    <w:p w:rsidR="004949E0" w:rsidRDefault="004949E0" w:rsidP="004949E0">
      <w:pPr>
        <w:pStyle w:val="BodyText"/>
        <w:rPr>
          <w:lang w:val="en-US"/>
        </w:rPr>
      </w:pPr>
      <w:r>
        <w:rPr>
          <w:lang w:val="en-US"/>
        </w:rPr>
        <w:t xml:space="preserve">Juv gangs </w:t>
      </w:r>
      <w:r w:rsidR="00EF00C8">
        <w:rPr>
          <w:lang w:val="en-US"/>
        </w:rPr>
        <w:t>can</w:t>
      </w:r>
      <w:r>
        <w:rPr>
          <w:lang w:val="en-US"/>
        </w:rPr>
        <w:t xml:space="preserve"> cause violent affray when they’re bored, which is often, so the Judges sweep in to crack some heads. Many of these Juvs are alienated and dumb enough to fight back though.</w:t>
      </w:r>
    </w:p>
    <w:p w:rsidR="004949E0" w:rsidRPr="004949E0" w:rsidRDefault="004949E0" w:rsidP="004949E0">
      <w:pPr>
        <w:pStyle w:val="BodyText"/>
        <w:rPr>
          <w:lang w:val="en-US"/>
        </w:rPr>
      </w:pPr>
    </w:p>
    <w:p w:rsidR="00216C06" w:rsidRDefault="00B63941" w:rsidP="004949E0">
      <w:pPr>
        <w:pStyle w:val="BodyText"/>
        <w:numPr>
          <w:ilvl w:val="0"/>
          <w:numId w:val="37"/>
        </w:numPr>
        <w:rPr>
          <w:lang w:val="en-US"/>
        </w:rPr>
      </w:pPr>
      <w:r>
        <w:rPr>
          <w:lang w:val="en-US"/>
        </w:rPr>
        <w:t>Small battle in park</w:t>
      </w:r>
    </w:p>
    <w:p w:rsidR="00B63941" w:rsidRDefault="00B63941" w:rsidP="004949E0">
      <w:pPr>
        <w:pStyle w:val="BodyText"/>
        <w:numPr>
          <w:ilvl w:val="0"/>
          <w:numId w:val="37"/>
        </w:numPr>
        <w:rPr>
          <w:lang w:val="en-US"/>
        </w:rPr>
      </w:pPr>
      <w:r>
        <w:rPr>
          <w:lang w:val="en-US"/>
        </w:rPr>
        <w:t>Medium battle in mall level of block</w:t>
      </w:r>
    </w:p>
    <w:p w:rsidR="00B63941" w:rsidRDefault="00B63941" w:rsidP="004949E0">
      <w:pPr>
        <w:pStyle w:val="BodyText"/>
        <w:numPr>
          <w:ilvl w:val="0"/>
          <w:numId w:val="37"/>
        </w:numPr>
        <w:rPr>
          <w:lang w:val="en-US"/>
        </w:rPr>
      </w:pPr>
      <w:r>
        <w:rPr>
          <w:lang w:val="en-US"/>
        </w:rPr>
        <w:t>Large battle in plaza between blocks</w:t>
      </w:r>
    </w:p>
    <w:p w:rsidR="00B63941" w:rsidRDefault="00B63941" w:rsidP="00216C06">
      <w:pPr>
        <w:pStyle w:val="BodyText"/>
        <w:rPr>
          <w:lang w:val="en-US"/>
        </w:rPr>
      </w:pPr>
    </w:p>
    <w:p w:rsidR="00216C06" w:rsidRDefault="00216C06" w:rsidP="004949E0">
      <w:pPr>
        <w:pStyle w:val="BodyText"/>
        <w:numPr>
          <w:ilvl w:val="0"/>
          <w:numId w:val="37"/>
        </w:numPr>
        <w:rPr>
          <w:lang w:val="en-US"/>
        </w:rPr>
      </w:pPr>
      <w:r>
        <w:rPr>
          <w:lang w:val="en-US"/>
        </w:rPr>
        <w:t xml:space="preserve">Boss fight in </w:t>
      </w:r>
      <w:proofErr w:type="spellStart"/>
      <w:r>
        <w:rPr>
          <w:lang w:val="en-US"/>
        </w:rPr>
        <w:t>Shuggy</w:t>
      </w:r>
      <w:proofErr w:type="spellEnd"/>
      <w:r>
        <w:rPr>
          <w:lang w:val="en-US"/>
        </w:rPr>
        <w:t xml:space="preserve"> Hall</w:t>
      </w:r>
    </w:p>
    <w:p w:rsidR="00216C06" w:rsidRPr="00216C06" w:rsidRDefault="00216C06" w:rsidP="00216C06">
      <w:pPr>
        <w:pStyle w:val="BodyText"/>
        <w:rPr>
          <w:lang w:val="en-US"/>
        </w:rPr>
      </w:pPr>
    </w:p>
    <w:p w:rsidR="00373847" w:rsidRDefault="00836D66" w:rsidP="00836D66">
      <w:pPr>
        <w:pStyle w:val="Heading3"/>
        <w:rPr>
          <w:lang w:val="en-US"/>
        </w:rPr>
      </w:pPr>
      <w:bookmarkStart w:id="14" w:name="_Toc296930313"/>
      <w:r>
        <w:rPr>
          <w:lang w:val="en-US"/>
        </w:rPr>
        <w:t>Gang Buster</w:t>
      </w:r>
      <w:bookmarkEnd w:id="14"/>
    </w:p>
    <w:p w:rsidR="004949E0" w:rsidRDefault="004949E0" w:rsidP="004949E0">
      <w:pPr>
        <w:pStyle w:val="BodyText"/>
        <w:rPr>
          <w:lang w:val="en-US"/>
        </w:rPr>
      </w:pPr>
      <w:proofErr w:type="spellStart"/>
      <w:r>
        <w:rPr>
          <w:lang w:val="en-US"/>
        </w:rPr>
        <w:t>Organised</w:t>
      </w:r>
      <w:proofErr w:type="spellEnd"/>
      <w:r>
        <w:rPr>
          <w:lang w:val="en-US"/>
        </w:rPr>
        <w:t xml:space="preserve"> criminals use the Black Atlantic ports to move contraband</w:t>
      </w:r>
      <w:r w:rsidR="004A7B76">
        <w:rPr>
          <w:lang w:val="en-US"/>
        </w:rPr>
        <w:t xml:space="preserve"> in and out of Mega City</w:t>
      </w:r>
      <w:r>
        <w:rPr>
          <w:lang w:val="en-US"/>
        </w:rPr>
        <w:t xml:space="preserve">, </w:t>
      </w:r>
      <w:r w:rsidR="004A7B76">
        <w:rPr>
          <w:lang w:val="en-US"/>
        </w:rPr>
        <w:t xml:space="preserve">One so joint </w:t>
      </w:r>
      <w:proofErr w:type="gramStart"/>
      <w:r w:rsidR="004A7B76">
        <w:rPr>
          <w:lang w:val="en-US"/>
        </w:rPr>
        <w:t>operations</w:t>
      </w:r>
      <w:proofErr w:type="gramEnd"/>
      <w:r w:rsidR="004A7B76">
        <w:rPr>
          <w:lang w:val="en-US"/>
        </w:rPr>
        <w:t xml:space="preserve"> between the </w:t>
      </w:r>
      <w:proofErr w:type="spellStart"/>
      <w:r w:rsidR="004A7B76">
        <w:rPr>
          <w:lang w:val="en-US"/>
        </w:rPr>
        <w:t>Harbour</w:t>
      </w:r>
      <w:proofErr w:type="spellEnd"/>
      <w:r w:rsidR="004A7B76">
        <w:rPr>
          <w:lang w:val="en-US"/>
        </w:rPr>
        <w:t xml:space="preserve"> Squad and Judges from sectors where the contraband ends up are commonplace</w:t>
      </w:r>
      <w:r>
        <w:rPr>
          <w:lang w:val="en-US"/>
        </w:rPr>
        <w:t>.</w:t>
      </w:r>
    </w:p>
    <w:p w:rsidR="004949E0" w:rsidRPr="004949E0" w:rsidRDefault="004949E0" w:rsidP="004949E0">
      <w:pPr>
        <w:pStyle w:val="BodyText"/>
        <w:rPr>
          <w:lang w:val="en-US"/>
        </w:rPr>
      </w:pPr>
    </w:p>
    <w:p w:rsidR="00216C06" w:rsidRDefault="00B63941" w:rsidP="004949E0">
      <w:pPr>
        <w:pStyle w:val="BodyText"/>
        <w:numPr>
          <w:ilvl w:val="0"/>
          <w:numId w:val="38"/>
        </w:numPr>
        <w:rPr>
          <w:lang w:val="en-US"/>
        </w:rPr>
      </w:pPr>
      <w:r>
        <w:rPr>
          <w:lang w:val="en-US"/>
        </w:rPr>
        <w:t>Small battle in single warehouse</w:t>
      </w:r>
    </w:p>
    <w:p w:rsidR="00B63941" w:rsidRDefault="00B63941" w:rsidP="004949E0">
      <w:pPr>
        <w:pStyle w:val="BodyText"/>
        <w:numPr>
          <w:ilvl w:val="0"/>
          <w:numId w:val="38"/>
        </w:numPr>
        <w:rPr>
          <w:lang w:val="en-US"/>
        </w:rPr>
      </w:pPr>
      <w:r>
        <w:rPr>
          <w:lang w:val="en-US"/>
        </w:rPr>
        <w:t>Medium battle in warehouse district</w:t>
      </w:r>
    </w:p>
    <w:p w:rsidR="00B63941" w:rsidRDefault="00B63941" w:rsidP="004949E0">
      <w:pPr>
        <w:pStyle w:val="BodyText"/>
        <w:numPr>
          <w:ilvl w:val="0"/>
          <w:numId w:val="38"/>
        </w:numPr>
        <w:rPr>
          <w:lang w:val="en-US"/>
        </w:rPr>
      </w:pPr>
      <w:r>
        <w:rPr>
          <w:lang w:val="en-US"/>
        </w:rPr>
        <w:t>Large battle in harbor area</w:t>
      </w:r>
    </w:p>
    <w:p w:rsidR="004949E0" w:rsidRDefault="004949E0" w:rsidP="00216C06">
      <w:pPr>
        <w:pStyle w:val="BodyText"/>
        <w:rPr>
          <w:lang w:val="en-US"/>
        </w:rPr>
      </w:pPr>
    </w:p>
    <w:p w:rsidR="00216C06" w:rsidRDefault="00216C06" w:rsidP="004949E0">
      <w:pPr>
        <w:pStyle w:val="BodyText"/>
        <w:numPr>
          <w:ilvl w:val="0"/>
          <w:numId w:val="38"/>
        </w:numPr>
        <w:rPr>
          <w:lang w:val="en-US"/>
        </w:rPr>
      </w:pPr>
      <w:r>
        <w:rPr>
          <w:lang w:val="en-US"/>
        </w:rPr>
        <w:t>Boss fight in penthouse mansion</w:t>
      </w:r>
    </w:p>
    <w:p w:rsidR="00216C06" w:rsidRPr="00216C06" w:rsidRDefault="00216C06" w:rsidP="00216C06">
      <w:pPr>
        <w:pStyle w:val="BodyText"/>
        <w:rPr>
          <w:lang w:val="en-US"/>
        </w:rPr>
      </w:pPr>
    </w:p>
    <w:p w:rsidR="0054506D" w:rsidRDefault="0054506D" w:rsidP="0054506D">
      <w:pPr>
        <w:pStyle w:val="Heading2"/>
        <w:rPr>
          <w:lang w:val="en-US"/>
        </w:rPr>
      </w:pPr>
      <w:bookmarkStart w:id="15" w:name="_Toc296930314"/>
      <w:r>
        <w:rPr>
          <w:lang w:val="en-US"/>
        </w:rPr>
        <w:t>Boss Fights</w:t>
      </w:r>
      <w:bookmarkEnd w:id="15"/>
    </w:p>
    <w:p w:rsidR="0054506D" w:rsidRDefault="0054506D" w:rsidP="0054506D">
      <w:pPr>
        <w:pStyle w:val="BodyText"/>
        <w:rPr>
          <w:lang w:val="en-US"/>
        </w:rPr>
      </w:pPr>
      <w:r>
        <w:rPr>
          <w:lang w:val="en-US"/>
        </w:rPr>
        <w:t>Boss fights are unlocked by completing evidence processing mini-games.</w:t>
      </w:r>
    </w:p>
    <w:p w:rsidR="0054506D" w:rsidRDefault="0054506D" w:rsidP="0054506D">
      <w:pPr>
        <w:pStyle w:val="BodyText"/>
        <w:rPr>
          <w:lang w:val="en-US"/>
        </w:rPr>
      </w:pPr>
    </w:p>
    <w:p w:rsidR="0054506D" w:rsidRDefault="0054506D" w:rsidP="0054506D">
      <w:pPr>
        <w:pStyle w:val="BodyText"/>
        <w:numPr>
          <w:ilvl w:val="0"/>
          <w:numId w:val="44"/>
        </w:numPr>
        <w:rPr>
          <w:lang w:val="en-US"/>
        </w:rPr>
      </w:pPr>
      <w:r>
        <w:rPr>
          <w:lang w:val="en-US"/>
        </w:rPr>
        <w:t>A player that has unlocked one or more boss fights has the option of choosing a boss fight from the incident board</w:t>
      </w:r>
    </w:p>
    <w:p w:rsidR="0054506D" w:rsidRDefault="0054506D" w:rsidP="0054506D">
      <w:pPr>
        <w:pStyle w:val="BodyText"/>
        <w:numPr>
          <w:ilvl w:val="0"/>
          <w:numId w:val="44"/>
        </w:numPr>
        <w:rPr>
          <w:lang w:val="en-US"/>
        </w:rPr>
      </w:pPr>
      <w:r>
        <w:rPr>
          <w:lang w:val="en-US"/>
        </w:rPr>
        <w:t>Boss fights are fixed at a medium sized map</w:t>
      </w:r>
    </w:p>
    <w:p w:rsidR="0054506D" w:rsidRDefault="0054506D" w:rsidP="0054506D">
      <w:pPr>
        <w:pStyle w:val="BodyText"/>
        <w:rPr>
          <w:lang w:val="en-US"/>
        </w:rPr>
      </w:pPr>
    </w:p>
    <w:p w:rsidR="0054506D" w:rsidRDefault="0054506D" w:rsidP="0054506D">
      <w:pPr>
        <w:pStyle w:val="Heading2"/>
        <w:rPr>
          <w:lang w:val="en-US"/>
        </w:rPr>
      </w:pPr>
      <w:bookmarkStart w:id="16" w:name="_Toc296930315"/>
      <w:r>
        <w:rPr>
          <w:lang w:val="en-US"/>
        </w:rPr>
        <w:t>Judge Specials</w:t>
      </w:r>
      <w:bookmarkEnd w:id="16"/>
    </w:p>
    <w:p w:rsidR="0054506D" w:rsidRDefault="0054506D" w:rsidP="0054506D">
      <w:pPr>
        <w:pStyle w:val="BodyText"/>
        <w:rPr>
          <w:lang w:val="en-US"/>
        </w:rPr>
      </w:pPr>
      <w:r>
        <w:rPr>
          <w:lang w:val="en-US"/>
        </w:rPr>
        <w:t xml:space="preserve">There are three special missions associated with a Judge’s role and rank. They must be unlocked with a mini-game (see </w:t>
      </w:r>
      <w:proofErr w:type="spellStart"/>
      <w:r>
        <w:rPr>
          <w:lang w:val="en-US"/>
        </w:rPr>
        <w:t>JD_Mini_Games</w:t>
      </w:r>
      <w:proofErr w:type="spellEnd"/>
      <w:r>
        <w:rPr>
          <w:lang w:val="en-US"/>
        </w:rPr>
        <w:t>).</w:t>
      </w:r>
    </w:p>
    <w:p w:rsidR="0054506D" w:rsidRDefault="0054506D" w:rsidP="0054506D">
      <w:pPr>
        <w:pStyle w:val="BodyText"/>
        <w:rPr>
          <w:lang w:val="en-US"/>
        </w:rPr>
      </w:pPr>
    </w:p>
    <w:p w:rsidR="0054506D" w:rsidRDefault="0054506D" w:rsidP="0054506D">
      <w:pPr>
        <w:pStyle w:val="BodyText"/>
        <w:numPr>
          <w:ilvl w:val="0"/>
          <w:numId w:val="35"/>
        </w:numPr>
        <w:rPr>
          <w:lang w:val="en-US"/>
        </w:rPr>
      </w:pPr>
      <w:r>
        <w:rPr>
          <w:lang w:val="en-US"/>
        </w:rPr>
        <w:t>The first special mission becomes available at the rank of Seasoned</w:t>
      </w:r>
    </w:p>
    <w:p w:rsidR="0054506D" w:rsidRDefault="0054506D" w:rsidP="0054506D">
      <w:pPr>
        <w:pStyle w:val="BodyText"/>
        <w:numPr>
          <w:ilvl w:val="0"/>
          <w:numId w:val="35"/>
        </w:numPr>
        <w:rPr>
          <w:lang w:val="en-US"/>
        </w:rPr>
      </w:pPr>
      <w:r>
        <w:rPr>
          <w:lang w:val="en-US"/>
        </w:rPr>
        <w:t>The second at Senior</w:t>
      </w:r>
    </w:p>
    <w:p w:rsidR="0054506D" w:rsidRDefault="0054506D" w:rsidP="0054506D">
      <w:pPr>
        <w:pStyle w:val="BodyText"/>
        <w:numPr>
          <w:ilvl w:val="0"/>
          <w:numId w:val="35"/>
        </w:numPr>
        <w:rPr>
          <w:lang w:val="en-US"/>
        </w:rPr>
      </w:pPr>
      <w:r>
        <w:rPr>
          <w:lang w:val="en-US"/>
        </w:rPr>
        <w:t>The third at Elite</w:t>
      </w:r>
    </w:p>
    <w:p w:rsidR="0054506D" w:rsidRDefault="0054506D" w:rsidP="0054506D">
      <w:pPr>
        <w:pStyle w:val="BodyText"/>
        <w:rPr>
          <w:lang w:val="en-US"/>
        </w:rPr>
      </w:pPr>
    </w:p>
    <w:p w:rsidR="0054506D" w:rsidRPr="001C2F96" w:rsidRDefault="0054506D" w:rsidP="0054506D">
      <w:pPr>
        <w:pStyle w:val="BodyText"/>
        <w:rPr>
          <w:color w:val="FF0000"/>
          <w:lang w:val="en-US"/>
        </w:rPr>
      </w:pPr>
      <w:r w:rsidRPr="001C2F96">
        <w:rPr>
          <w:color w:val="FF0000"/>
          <w:lang w:val="en-US"/>
        </w:rPr>
        <w:t>At lower ranks, players should be able to see the judge mission for their role on the map, but not be able to access it (tool tip to tell them why).</w:t>
      </w:r>
    </w:p>
    <w:p w:rsidR="0054506D" w:rsidRDefault="0054506D" w:rsidP="0054506D">
      <w:pPr>
        <w:pStyle w:val="BodyText"/>
        <w:numPr>
          <w:ilvl w:val="0"/>
          <w:numId w:val="41"/>
        </w:numPr>
        <w:rPr>
          <w:lang w:val="en-US"/>
        </w:rPr>
      </w:pPr>
      <w:r>
        <w:rPr>
          <w:lang w:val="en-US"/>
        </w:rPr>
        <w:lastRenderedPageBreak/>
        <w:t>The elite mission is a one-off, and after it is completed the other types remain, but are merely mop up jobs</w:t>
      </w:r>
    </w:p>
    <w:p w:rsidR="0054506D" w:rsidRDefault="0054506D" w:rsidP="0054506D">
      <w:pPr>
        <w:pStyle w:val="BodyText"/>
        <w:numPr>
          <w:ilvl w:val="0"/>
          <w:numId w:val="41"/>
        </w:numPr>
        <w:rPr>
          <w:lang w:val="en-US"/>
        </w:rPr>
      </w:pPr>
      <w:r>
        <w:rPr>
          <w:lang w:val="en-US"/>
        </w:rPr>
        <w:t>A player can only take on the elite mission for each class once (so we probably need to alert the player to this fact, so they can make sure that the group of people they do it with are the ones they want to take it on with)</w:t>
      </w:r>
    </w:p>
    <w:p w:rsidR="002E3B57" w:rsidRPr="00BF6157" w:rsidRDefault="002E3B57" w:rsidP="002E3B57">
      <w:pPr>
        <w:pStyle w:val="BodyText"/>
        <w:rPr>
          <w:lang w:val="en-US"/>
        </w:rPr>
      </w:pPr>
    </w:p>
    <w:p w:rsidR="00836D66" w:rsidRDefault="00836D66" w:rsidP="00836D66">
      <w:pPr>
        <w:pStyle w:val="Heading3"/>
        <w:rPr>
          <w:lang w:val="en-US"/>
        </w:rPr>
      </w:pPr>
      <w:bookmarkStart w:id="17" w:name="_Toc296930316"/>
      <w:r>
        <w:rPr>
          <w:lang w:val="en-US"/>
        </w:rPr>
        <w:t>Street Special</w:t>
      </w:r>
      <w:bookmarkEnd w:id="17"/>
    </w:p>
    <w:p w:rsidR="008743AA" w:rsidRDefault="00F7662C" w:rsidP="008743AA">
      <w:pPr>
        <w:pStyle w:val="BodyText"/>
        <w:rPr>
          <w:lang w:val="en-US"/>
        </w:rPr>
      </w:pPr>
      <w:r>
        <w:rPr>
          <w:lang w:val="en-US"/>
        </w:rPr>
        <w:t>In</w:t>
      </w:r>
      <w:r w:rsidR="00356151">
        <w:rPr>
          <w:lang w:val="en-US"/>
        </w:rPr>
        <w:t xml:space="preserve"> this thread D</w:t>
      </w:r>
      <w:r>
        <w:rPr>
          <w:lang w:val="en-US"/>
        </w:rPr>
        <w:t>emocracy movement radicals</w:t>
      </w:r>
      <w:r w:rsidR="00005910">
        <w:rPr>
          <w:lang w:val="en-US"/>
        </w:rPr>
        <w:t xml:space="preserve"> Total War,</w:t>
      </w:r>
      <w:r>
        <w:rPr>
          <w:lang w:val="en-US"/>
        </w:rPr>
        <w:t xml:space="preserve"> in an alliance with mutants</w:t>
      </w:r>
      <w:r w:rsidR="00005910">
        <w:rPr>
          <w:lang w:val="en-US"/>
        </w:rPr>
        <w:t>,</w:t>
      </w:r>
      <w:r>
        <w:rPr>
          <w:lang w:val="en-US"/>
        </w:rPr>
        <w:t xml:space="preserve"> </w:t>
      </w:r>
      <w:r w:rsidR="00C36DE8">
        <w:rPr>
          <w:lang w:val="en-US"/>
        </w:rPr>
        <w:t>plot</w:t>
      </w:r>
      <w:r>
        <w:rPr>
          <w:lang w:val="en-US"/>
        </w:rPr>
        <w:t xml:space="preserve"> an armed insurrection against the judges of Mega-City One.</w:t>
      </w:r>
      <w:r w:rsidR="00913251">
        <w:rPr>
          <w:lang w:val="en-US"/>
        </w:rPr>
        <w:t xml:space="preserve"> The Democrats </w:t>
      </w:r>
      <w:r w:rsidR="009B091E">
        <w:rPr>
          <w:lang w:val="en-US"/>
        </w:rPr>
        <w:t>get behind a mutant rights campaign and use it as a vehicle for agitation and spreading mayhem</w:t>
      </w:r>
      <w:r w:rsidR="00913251">
        <w:rPr>
          <w:lang w:val="en-US"/>
        </w:rPr>
        <w:t>.</w:t>
      </w:r>
    </w:p>
    <w:p w:rsidR="00F7662C" w:rsidRDefault="00F7662C" w:rsidP="008743AA">
      <w:pPr>
        <w:pStyle w:val="BodyText"/>
        <w:rPr>
          <w:lang w:val="en-US"/>
        </w:rPr>
      </w:pPr>
    </w:p>
    <w:p w:rsidR="00F7662C" w:rsidRDefault="00F7662C" w:rsidP="00F7662C">
      <w:pPr>
        <w:pStyle w:val="BodyText"/>
        <w:numPr>
          <w:ilvl w:val="0"/>
          <w:numId w:val="39"/>
        </w:numPr>
        <w:rPr>
          <w:lang w:val="en-US"/>
        </w:rPr>
      </w:pPr>
      <w:r>
        <w:rPr>
          <w:lang w:val="en-US"/>
        </w:rPr>
        <w:t xml:space="preserve">In the first set of battles the player takes on mutant </w:t>
      </w:r>
      <w:r w:rsidR="00026015">
        <w:rPr>
          <w:lang w:val="en-US"/>
        </w:rPr>
        <w:t>illegal immigrants</w:t>
      </w:r>
      <w:r>
        <w:rPr>
          <w:lang w:val="en-US"/>
        </w:rPr>
        <w:t xml:space="preserve"> in Undercity locations</w:t>
      </w:r>
    </w:p>
    <w:p w:rsidR="00F7662C" w:rsidRDefault="00F7662C" w:rsidP="00F7662C">
      <w:pPr>
        <w:pStyle w:val="BodyText"/>
        <w:numPr>
          <w:ilvl w:val="0"/>
          <w:numId w:val="39"/>
        </w:numPr>
        <w:rPr>
          <w:lang w:val="en-US"/>
        </w:rPr>
      </w:pPr>
      <w:r>
        <w:rPr>
          <w:lang w:val="en-US"/>
        </w:rPr>
        <w:t xml:space="preserve">In the next set of battles </w:t>
      </w:r>
      <w:r w:rsidR="00026015">
        <w:rPr>
          <w:lang w:val="en-US"/>
        </w:rPr>
        <w:t>the judges fight mixed groups of mutants and activists at mutant rights demonstrations in city plazas</w:t>
      </w:r>
    </w:p>
    <w:p w:rsidR="00F7662C" w:rsidRPr="008743AA" w:rsidRDefault="00F7662C" w:rsidP="00F7662C">
      <w:pPr>
        <w:pStyle w:val="BodyText"/>
        <w:numPr>
          <w:ilvl w:val="0"/>
          <w:numId w:val="39"/>
        </w:numPr>
        <w:rPr>
          <w:lang w:val="en-US"/>
        </w:rPr>
      </w:pPr>
      <w:r>
        <w:rPr>
          <w:lang w:val="en-US"/>
        </w:rPr>
        <w:t xml:space="preserve">In the final battle the Judges take on the </w:t>
      </w:r>
      <w:r w:rsidR="00026015">
        <w:rPr>
          <w:lang w:val="en-US"/>
        </w:rPr>
        <w:t>so called Commander in Chief</w:t>
      </w:r>
      <w:r>
        <w:rPr>
          <w:lang w:val="en-US"/>
        </w:rPr>
        <w:t xml:space="preserve"> and his guard in an </w:t>
      </w:r>
      <w:r w:rsidR="00C36DE8">
        <w:rPr>
          <w:lang w:val="en-US"/>
        </w:rPr>
        <w:t>Undercity</w:t>
      </w:r>
      <w:r>
        <w:rPr>
          <w:lang w:val="en-US"/>
        </w:rPr>
        <w:t xml:space="preserve"> bunker </w:t>
      </w:r>
    </w:p>
    <w:p w:rsidR="00AA4551" w:rsidRPr="00AA4551" w:rsidRDefault="00AA4551" w:rsidP="00AA4551">
      <w:pPr>
        <w:pStyle w:val="BodyText"/>
        <w:rPr>
          <w:lang w:val="en-US"/>
        </w:rPr>
      </w:pPr>
    </w:p>
    <w:p w:rsidR="00836D66" w:rsidRDefault="00836D66" w:rsidP="00836D66">
      <w:pPr>
        <w:pStyle w:val="Heading3"/>
        <w:rPr>
          <w:lang w:val="en-US"/>
        </w:rPr>
      </w:pPr>
      <w:bookmarkStart w:id="18" w:name="_Toc296930317"/>
      <w:r>
        <w:rPr>
          <w:lang w:val="en-US"/>
        </w:rPr>
        <w:t>Tek Special</w:t>
      </w:r>
      <w:bookmarkEnd w:id="18"/>
    </w:p>
    <w:p w:rsidR="00AA4551" w:rsidRDefault="00C25C58" w:rsidP="00AA4551">
      <w:pPr>
        <w:pStyle w:val="BodyText"/>
        <w:rPr>
          <w:lang w:val="en-US"/>
        </w:rPr>
      </w:pPr>
      <w:r>
        <w:rPr>
          <w:lang w:val="en-US"/>
        </w:rPr>
        <w:t>In the Tek thread a robot rebellion is being fomente</w:t>
      </w:r>
      <w:r w:rsidR="004A3D37">
        <w:rPr>
          <w:lang w:val="en-US"/>
        </w:rPr>
        <w:t>d by an AI mind from the Apocalypse War</w:t>
      </w:r>
      <w:r>
        <w:rPr>
          <w:lang w:val="en-US"/>
        </w:rPr>
        <w:t>.</w:t>
      </w:r>
      <w:r w:rsidR="004A3D37" w:rsidRPr="004A3D37">
        <w:rPr>
          <w:lang w:val="en-US"/>
        </w:rPr>
        <w:t xml:space="preserve"> </w:t>
      </w:r>
      <w:r w:rsidR="004A3D37">
        <w:rPr>
          <w:lang w:val="en-US"/>
        </w:rPr>
        <w:t xml:space="preserve">Since the war it has been trying to get units under its local command out of </w:t>
      </w:r>
      <w:r w:rsidR="00005910">
        <w:rPr>
          <w:lang w:val="en-US"/>
        </w:rPr>
        <w:t>the collapsed Silo 13, a subterranean anti-ballistic missile base near old New York</w:t>
      </w:r>
      <w:r w:rsidR="00356151">
        <w:rPr>
          <w:lang w:val="en-US"/>
        </w:rPr>
        <w:t xml:space="preserve">. It finally succeeds, enabling it to </w:t>
      </w:r>
      <w:r w:rsidR="004A3D37">
        <w:rPr>
          <w:lang w:val="en-US"/>
        </w:rPr>
        <w:t>send out units to physically link up with other devices, reprogramming them to take on the strange new enemies inhabiting its battlefield (i.e. Mega City One).</w:t>
      </w:r>
    </w:p>
    <w:p w:rsidR="00B2316D" w:rsidRDefault="00B2316D" w:rsidP="00AA4551">
      <w:pPr>
        <w:pStyle w:val="BodyText"/>
        <w:rPr>
          <w:lang w:val="en-US"/>
        </w:rPr>
      </w:pPr>
    </w:p>
    <w:p w:rsidR="00B2316D" w:rsidRDefault="00B2316D" w:rsidP="00B2316D">
      <w:pPr>
        <w:pStyle w:val="BodyText"/>
        <w:numPr>
          <w:ilvl w:val="0"/>
          <w:numId w:val="40"/>
        </w:numPr>
        <w:rPr>
          <w:lang w:val="en-US"/>
        </w:rPr>
      </w:pPr>
      <w:r>
        <w:rPr>
          <w:lang w:val="en-US"/>
        </w:rPr>
        <w:t xml:space="preserve">In the first set of battles localized </w:t>
      </w:r>
      <w:proofErr w:type="spellStart"/>
      <w:r>
        <w:rPr>
          <w:lang w:val="en-US"/>
        </w:rPr>
        <w:t>freakouts</w:t>
      </w:r>
      <w:proofErr w:type="spellEnd"/>
      <w:r>
        <w:rPr>
          <w:lang w:val="en-US"/>
        </w:rPr>
        <w:t xml:space="preserve"> of domestic droids occurs</w:t>
      </w:r>
      <w:r w:rsidR="00F95736">
        <w:rPr>
          <w:lang w:val="en-US"/>
        </w:rPr>
        <w:t xml:space="preserve"> in city block residential floors</w:t>
      </w:r>
    </w:p>
    <w:p w:rsidR="00B2316D" w:rsidRDefault="00B2316D" w:rsidP="00B2316D">
      <w:pPr>
        <w:pStyle w:val="BodyText"/>
        <w:numPr>
          <w:ilvl w:val="0"/>
          <w:numId w:val="40"/>
        </w:numPr>
        <w:rPr>
          <w:lang w:val="en-US"/>
        </w:rPr>
      </w:pPr>
      <w:r>
        <w:rPr>
          <w:lang w:val="en-US"/>
        </w:rPr>
        <w:t>In the second set of battles ancient military droids</w:t>
      </w:r>
      <w:r w:rsidR="004A3D37">
        <w:rPr>
          <w:lang w:val="en-US"/>
        </w:rPr>
        <w:t xml:space="preserve"> and guided ordinance</w:t>
      </w:r>
      <w:r>
        <w:rPr>
          <w:lang w:val="en-US"/>
        </w:rPr>
        <w:t xml:space="preserve"> are unleashed on Mega City One from Apocalypse War bunkers</w:t>
      </w:r>
      <w:r w:rsidR="00F95736">
        <w:rPr>
          <w:lang w:val="en-US"/>
        </w:rPr>
        <w:t xml:space="preserve"> in service conduits running under the city and beyond to the Cursed Earth</w:t>
      </w:r>
    </w:p>
    <w:p w:rsidR="00B2316D" w:rsidRDefault="00B2316D" w:rsidP="00B2316D">
      <w:pPr>
        <w:pStyle w:val="BodyText"/>
        <w:numPr>
          <w:ilvl w:val="0"/>
          <w:numId w:val="40"/>
        </w:numPr>
        <w:rPr>
          <w:lang w:val="en-US"/>
        </w:rPr>
      </w:pPr>
      <w:r>
        <w:rPr>
          <w:lang w:val="en-US"/>
        </w:rPr>
        <w:t xml:space="preserve">In the final battle it is revealed that a controlling mainframe is responsible. </w:t>
      </w:r>
      <w:r w:rsidR="00F95736">
        <w:rPr>
          <w:lang w:val="en-US"/>
        </w:rPr>
        <w:t xml:space="preserve">The judges hold the line in their Sector House against an assault by </w:t>
      </w:r>
      <w:proofErr w:type="spellStart"/>
      <w:r w:rsidR="00F95736">
        <w:rPr>
          <w:lang w:val="en-US"/>
        </w:rPr>
        <w:t>Mechanismo</w:t>
      </w:r>
      <w:proofErr w:type="spellEnd"/>
      <w:r w:rsidR="00F95736">
        <w:rPr>
          <w:lang w:val="en-US"/>
        </w:rPr>
        <w:t xml:space="preserve"> droids, while the Tek department remote pilots a burrowing EMP</w:t>
      </w:r>
      <w:r w:rsidR="00720AA7">
        <w:rPr>
          <w:lang w:val="en-US"/>
        </w:rPr>
        <w:t xml:space="preserve"> charge into the command bunker</w:t>
      </w:r>
    </w:p>
    <w:p w:rsidR="00C25C58" w:rsidRDefault="00C25C58" w:rsidP="00AA4551">
      <w:pPr>
        <w:pStyle w:val="BodyText"/>
        <w:rPr>
          <w:lang w:val="en-US"/>
        </w:rPr>
      </w:pPr>
    </w:p>
    <w:p w:rsidR="00373847" w:rsidRDefault="00836D66" w:rsidP="00AA4551">
      <w:pPr>
        <w:pStyle w:val="Heading3"/>
        <w:rPr>
          <w:lang w:val="en-US"/>
        </w:rPr>
      </w:pPr>
      <w:bookmarkStart w:id="19" w:name="_Toc296930318"/>
      <w:r>
        <w:rPr>
          <w:lang w:val="en-US"/>
        </w:rPr>
        <w:t>Psi Special</w:t>
      </w:r>
      <w:bookmarkEnd w:id="19"/>
    </w:p>
    <w:p w:rsidR="003B4239" w:rsidRDefault="004560E2" w:rsidP="003B4239">
      <w:pPr>
        <w:pStyle w:val="BodyText"/>
        <w:rPr>
          <w:lang w:val="en-US"/>
        </w:rPr>
      </w:pPr>
      <w:r>
        <w:rPr>
          <w:lang w:val="en-US"/>
        </w:rPr>
        <w:t xml:space="preserve">The Psi thread involves cult activities and a powerful mutant </w:t>
      </w:r>
      <w:r w:rsidR="000E468A">
        <w:rPr>
          <w:lang w:val="en-US"/>
        </w:rPr>
        <w:t>psychic</w:t>
      </w:r>
      <w:r>
        <w:rPr>
          <w:lang w:val="en-US"/>
        </w:rPr>
        <w:t xml:space="preserve"> able to manipulate time.</w:t>
      </w:r>
    </w:p>
    <w:p w:rsidR="004560E2" w:rsidRDefault="004560E2" w:rsidP="003B4239">
      <w:pPr>
        <w:pStyle w:val="BodyText"/>
        <w:rPr>
          <w:lang w:val="en-US"/>
        </w:rPr>
      </w:pPr>
    </w:p>
    <w:p w:rsidR="004560E2" w:rsidRDefault="00BD4049" w:rsidP="004560E2">
      <w:pPr>
        <w:pStyle w:val="BodyText"/>
        <w:numPr>
          <w:ilvl w:val="0"/>
          <w:numId w:val="42"/>
        </w:numPr>
        <w:rPr>
          <w:lang w:val="en-US"/>
        </w:rPr>
      </w:pPr>
      <w:r>
        <w:rPr>
          <w:lang w:val="en-US"/>
        </w:rPr>
        <w:t xml:space="preserve">In the first set of battles there is an outbreak of </w:t>
      </w:r>
      <w:proofErr w:type="spellStart"/>
      <w:r>
        <w:rPr>
          <w:lang w:val="en-US"/>
        </w:rPr>
        <w:t>Futsies</w:t>
      </w:r>
      <w:proofErr w:type="spellEnd"/>
      <w:r>
        <w:rPr>
          <w:lang w:val="en-US"/>
        </w:rPr>
        <w:t>, all wearing anachroni</w:t>
      </w:r>
      <w:r w:rsidR="00631D62">
        <w:rPr>
          <w:lang w:val="en-US"/>
        </w:rPr>
        <w:t xml:space="preserve">stic </w:t>
      </w:r>
      <w:r w:rsidR="00631D62">
        <w:rPr>
          <w:lang w:val="en-US"/>
        </w:rPr>
        <w:lastRenderedPageBreak/>
        <w:t>clothing. T</w:t>
      </w:r>
      <w:r>
        <w:rPr>
          <w:lang w:val="en-US"/>
        </w:rPr>
        <w:t xml:space="preserve">hese it transpires are </w:t>
      </w:r>
      <w:proofErr w:type="spellStart"/>
      <w:r>
        <w:rPr>
          <w:lang w:val="en-US"/>
        </w:rPr>
        <w:t>futsies</w:t>
      </w:r>
      <w:proofErr w:type="spellEnd"/>
      <w:r>
        <w:rPr>
          <w:lang w:val="en-US"/>
        </w:rPr>
        <w:t xml:space="preserve"> in the true sense of the term</w:t>
      </w:r>
      <w:r w:rsidR="00631D62">
        <w:rPr>
          <w:lang w:val="en-US"/>
        </w:rPr>
        <w:t>, running amok on mall levels of City Blocks</w:t>
      </w:r>
    </w:p>
    <w:p w:rsidR="00BD4049" w:rsidRDefault="00BD4049" w:rsidP="004560E2">
      <w:pPr>
        <w:pStyle w:val="BodyText"/>
        <w:numPr>
          <w:ilvl w:val="0"/>
          <w:numId w:val="42"/>
        </w:numPr>
        <w:rPr>
          <w:lang w:val="en-US"/>
        </w:rPr>
      </w:pPr>
      <w:r>
        <w:rPr>
          <w:lang w:val="en-US"/>
        </w:rPr>
        <w:t>In the second set the judges fight a sinister organization called the Cult of Eternity</w:t>
      </w:r>
      <w:r w:rsidR="00631D62">
        <w:rPr>
          <w:lang w:val="en-US"/>
        </w:rPr>
        <w:t xml:space="preserve">, who inhabit rich apartments in the smaller, more exclusive </w:t>
      </w:r>
      <w:r w:rsidR="005D02E7">
        <w:rPr>
          <w:lang w:val="en-US"/>
        </w:rPr>
        <w:t xml:space="preserve">Con-Apt </w:t>
      </w:r>
      <w:r w:rsidR="00631D62">
        <w:rPr>
          <w:lang w:val="en-US"/>
        </w:rPr>
        <w:t>blocks</w:t>
      </w:r>
    </w:p>
    <w:p w:rsidR="00BD4049" w:rsidRPr="00976091" w:rsidRDefault="00BD4049" w:rsidP="00976091">
      <w:pPr>
        <w:pStyle w:val="BodyText"/>
        <w:numPr>
          <w:ilvl w:val="0"/>
          <w:numId w:val="42"/>
        </w:numPr>
        <w:rPr>
          <w:lang w:val="en-US"/>
        </w:rPr>
      </w:pPr>
      <w:r>
        <w:rPr>
          <w:lang w:val="en-US"/>
        </w:rPr>
        <w:t xml:space="preserve">In the final battle </w:t>
      </w:r>
      <w:r w:rsidR="00976091">
        <w:rPr>
          <w:lang w:val="en-US"/>
        </w:rPr>
        <w:t>the Psi department finally traps the</w:t>
      </w:r>
      <w:r>
        <w:rPr>
          <w:lang w:val="en-US"/>
        </w:rPr>
        <w:t xml:space="preserve"> leader of the Cult of Eternity</w:t>
      </w:r>
      <w:r w:rsidR="003D3B54">
        <w:rPr>
          <w:lang w:val="en-US"/>
        </w:rPr>
        <w:t xml:space="preserve"> by preventing him shifting through time. He is</w:t>
      </w:r>
      <w:r>
        <w:rPr>
          <w:lang w:val="en-US"/>
        </w:rPr>
        <w:t xml:space="preserve"> a mutant </w:t>
      </w:r>
      <w:r w:rsidR="00DA7680">
        <w:rPr>
          <w:lang w:val="en-US"/>
        </w:rPr>
        <w:t xml:space="preserve">called Flavius </w:t>
      </w:r>
      <w:proofErr w:type="spellStart"/>
      <w:r w:rsidR="00DA7680">
        <w:rPr>
          <w:lang w:val="en-US"/>
        </w:rPr>
        <w:t>Flav</w:t>
      </w:r>
      <w:proofErr w:type="spellEnd"/>
      <w:r w:rsidR="00DA7680">
        <w:rPr>
          <w:lang w:val="en-US"/>
        </w:rPr>
        <w:t xml:space="preserve"> who has a giant clock face set into the chest of his natural carapace</w:t>
      </w:r>
      <w:r w:rsidR="00DA7680" w:rsidRPr="00976091">
        <w:rPr>
          <w:lang w:val="en-US"/>
        </w:rPr>
        <w:t>. He wears big shades with a digital display of the time on them</w:t>
      </w:r>
      <w:r w:rsidRPr="00976091">
        <w:rPr>
          <w:lang w:val="en-US"/>
        </w:rPr>
        <w:t xml:space="preserve"> (in this battle the mutant uses </w:t>
      </w:r>
      <w:r w:rsidRPr="00976091">
        <w:rPr>
          <w:highlight w:val="yellow"/>
          <w:lang w:val="en-US"/>
        </w:rPr>
        <w:t>time manipulation to reset the battlefield when it is losing</w:t>
      </w:r>
      <w:r w:rsidRPr="00976091">
        <w:rPr>
          <w:lang w:val="en-US"/>
        </w:rPr>
        <w:t>)</w:t>
      </w:r>
      <w:r w:rsidR="00631D62" w:rsidRPr="00976091">
        <w:rPr>
          <w:lang w:val="en-US"/>
        </w:rPr>
        <w:t>.</w:t>
      </w:r>
    </w:p>
    <w:sectPr w:rsidR="00BD4049" w:rsidRPr="00976091" w:rsidSect="000215B8">
      <w:headerReference w:type="default" r:id="rId8"/>
      <w:footerReference w:type="default" r:id="rId9"/>
      <w:headerReference w:type="first" r:id="rId10"/>
      <w:footnotePr>
        <w:pos w:val="beneathText"/>
      </w:footnotePr>
      <w:type w:val="continuous"/>
      <w:pgSz w:w="11905" w:h="16837"/>
      <w:pgMar w:top="1440" w:right="1440" w:bottom="1440" w:left="1440" w:header="1134" w:footer="1134"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B58" w:rsidRDefault="00667B58" w:rsidP="000215B8">
      <w:r>
        <w:separator/>
      </w:r>
    </w:p>
  </w:endnote>
  <w:endnote w:type="continuationSeparator" w:id="0">
    <w:p w:rsidR="00667B58" w:rsidRDefault="00667B58" w:rsidP="000215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Judge Dredd">
    <w:panose1 w:val="02000000000000000000"/>
    <w:charset w:val="00"/>
    <w:family w:val="auto"/>
    <w:pitch w:val="variable"/>
    <w:sig w:usb0="00000287" w:usb1="00000000" w:usb2="00000000" w:usb3="00000000" w:csb0="0000001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81" w:rsidRDefault="00B82948">
    <w:pPr>
      <w:pStyle w:val="Footer"/>
      <w:jc w:val="center"/>
    </w:pPr>
    <w:fldSimple w:instr=" PAGE   \* MERGEFORMAT ">
      <w:r w:rsidR="00FA131F">
        <w:rPr>
          <w:noProof/>
        </w:rPr>
        <w:t>2</w:t>
      </w:r>
    </w:fldSimple>
  </w:p>
  <w:p w:rsidR="00E25681" w:rsidRDefault="00E25681">
    <w:pPr>
      <w:pStyle w:val="Footer"/>
    </w:pPr>
    <w:r>
      <w:rPr>
        <w:noProof/>
        <w:lang w:val="en-IE"/>
      </w:rPr>
      <w:drawing>
        <wp:anchor distT="0" distB="0" distL="114300" distR="114300" simplePos="0" relativeHeight="251658240" behindDoc="1" locked="0" layoutInCell="1" allowOverlap="1">
          <wp:simplePos x="0" y="0"/>
          <wp:positionH relativeFrom="column">
            <wp:posOffset>5092700</wp:posOffset>
          </wp:positionH>
          <wp:positionV relativeFrom="paragraph">
            <wp:posOffset>236855</wp:posOffset>
          </wp:positionV>
          <wp:extent cx="1460500" cy="595630"/>
          <wp:effectExtent l="19050" t="0" r="6350" b="0"/>
          <wp:wrapNone/>
          <wp:docPr id="6" name="Picture 6" descr="j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lt"/>
                  <pic:cNvPicPr>
                    <a:picLocks noChangeAspect="1" noChangeArrowheads="1"/>
                  </pic:cNvPicPr>
                </pic:nvPicPr>
                <pic:blipFill>
                  <a:blip r:embed="rId1"/>
                  <a:srcRect/>
                  <a:stretch>
                    <a:fillRect/>
                  </a:stretch>
                </pic:blipFill>
                <pic:spPr bwMode="auto">
                  <a:xfrm>
                    <a:off x="0" y="0"/>
                    <a:ext cx="1460500" cy="59563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B58" w:rsidRDefault="00667B58" w:rsidP="000215B8">
      <w:r>
        <w:separator/>
      </w:r>
    </w:p>
  </w:footnote>
  <w:footnote w:type="continuationSeparator" w:id="0">
    <w:p w:rsidR="00667B58" w:rsidRDefault="00667B58" w:rsidP="00021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BEA" w:rsidRDefault="00817458" w:rsidP="000215B8">
    <w:pPr>
      <w:rPr>
        <w:rFonts w:cs="Arial"/>
      </w:rPr>
    </w:pPr>
    <w:r>
      <w:rPr>
        <w:rFonts w:cs="Arial"/>
      </w:rPr>
      <w:t>Judge Dredd Facebook</w:t>
    </w:r>
    <w:r w:rsidR="00E25681" w:rsidRPr="006100CB">
      <w:rPr>
        <w:rFonts w:cs="Arial"/>
      </w:rPr>
      <w:tab/>
    </w:r>
    <w:r w:rsidR="00E25681" w:rsidRPr="006100CB">
      <w:rPr>
        <w:rFonts w:cs="Arial"/>
      </w:rPr>
      <w:tab/>
    </w:r>
    <w:r w:rsidR="00E25681" w:rsidRPr="006100CB">
      <w:rPr>
        <w:rFonts w:cs="Arial"/>
      </w:rPr>
      <w:tab/>
    </w:r>
    <w:r w:rsidR="00EF3A63">
      <w:rPr>
        <w:rFonts w:cs="Arial"/>
      </w:rPr>
      <w:tab/>
    </w:r>
    <w:r w:rsidR="00EF3A63">
      <w:rPr>
        <w:rFonts w:cs="Arial"/>
      </w:rPr>
      <w:tab/>
    </w:r>
    <w:r w:rsidR="00EF3A63">
      <w:rPr>
        <w:rFonts w:cs="Arial"/>
      </w:rPr>
      <w:tab/>
    </w:r>
    <w:r w:rsidR="00B03BF5">
      <w:rPr>
        <w:rFonts w:cs="Arial"/>
      </w:rPr>
      <w:t>Gameplay Missions</w:t>
    </w:r>
  </w:p>
  <w:p w:rsidR="00E25681" w:rsidRPr="006100CB" w:rsidRDefault="00E25681" w:rsidP="000215B8">
    <w:pPr>
      <w:rPr>
        <w:rFonts w:cs="Arial"/>
      </w:rPr>
    </w:pPr>
  </w:p>
  <w:p w:rsidR="00E25681" w:rsidRDefault="00E256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81" w:rsidRDefault="00E25681">
    <w:pPr>
      <w:pStyle w:val="Header"/>
    </w:pPr>
    <w:r>
      <w:rPr>
        <w:noProof/>
        <w:lang w:val="en-IE"/>
      </w:rPr>
      <w:drawing>
        <wp:anchor distT="0" distB="0" distL="114300" distR="114300" simplePos="0" relativeHeight="251657216" behindDoc="1" locked="0" layoutInCell="1" allowOverlap="1">
          <wp:simplePos x="0" y="0"/>
          <wp:positionH relativeFrom="column">
            <wp:posOffset>4330700</wp:posOffset>
          </wp:positionH>
          <wp:positionV relativeFrom="paragraph">
            <wp:posOffset>-491490</wp:posOffset>
          </wp:positionV>
          <wp:extent cx="2298700" cy="937895"/>
          <wp:effectExtent l="19050" t="0" r="6350" b="0"/>
          <wp:wrapNone/>
          <wp:docPr id="4" name="Picture 4" descr="j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lt"/>
                  <pic:cNvPicPr>
                    <a:picLocks noChangeAspect="1" noChangeArrowheads="1"/>
                  </pic:cNvPicPr>
                </pic:nvPicPr>
                <pic:blipFill>
                  <a:blip r:embed="rId1"/>
                  <a:srcRect/>
                  <a:stretch>
                    <a:fillRect/>
                  </a:stretch>
                </pic:blipFill>
                <pic:spPr bwMode="auto">
                  <a:xfrm>
                    <a:off x="0" y="0"/>
                    <a:ext cx="2298700" cy="9378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s="Tw Cen MT"/>
      </w:rPr>
    </w:lvl>
    <w:lvl w:ilvl="1">
      <w:start w:val="1"/>
      <w:numFmt w:val="bullet"/>
      <w:lvlText w:val=""/>
      <w:lvlJc w:val="left"/>
      <w:pPr>
        <w:tabs>
          <w:tab w:val="num" w:pos="1080"/>
        </w:tabs>
        <w:ind w:left="1080" w:hanging="360"/>
      </w:pPr>
      <w:rPr>
        <w:rFonts w:ascii="Symbol" w:hAnsi="Symbol" w:cs="Tw Cen MT"/>
      </w:rPr>
    </w:lvl>
    <w:lvl w:ilvl="2">
      <w:start w:val="1"/>
      <w:numFmt w:val="bullet"/>
      <w:lvlText w:val=""/>
      <w:lvlJc w:val="left"/>
      <w:pPr>
        <w:tabs>
          <w:tab w:val="num" w:pos="1440"/>
        </w:tabs>
        <w:ind w:left="1440" w:hanging="360"/>
      </w:pPr>
      <w:rPr>
        <w:rFonts w:ascii="Symbol" w:hAnsi="Symbol" w:cs="Tw Cen MT"/>
      </w:rPr>
    </w:lvl>
    <w:lvl w:ilvl="3">
      <w:start w:val="1"/>
      <w:numFmt w:val="bullet"/>
      <w:lvlText w:val=""/>
      <w:lvlJc w:val="left"/>
      <w:pPr>
        <w:tabs>
          <w:tab w:val="num" w:pos="1800"/>
        </w:tabs>
        <w:ind w:left="1800" w:hanging="360"/>
      </w:pPr>
      <w:rPr>
        <w:rFonts w:ascii="Symbol" w:hAnsi="Symbol" w:cs="Tw Cen MT"/>
      </w:rPr>
    </w:lvl>
    <w:lvl w:ilvl="4">
      <w:start w:val="1"/>
      <w:numFmt w:val="bullet"/>
      <w:lvlText w:val=""/>
      <w:lvlJc w:val="left"/>
      <w:pPr>
        <w:tabs>
          <w:tab w:val="num" w:pos="2160"/>
        </w:tabs>
        <w:ind w:left="2160" w:hanging="360"/>
      </w:pPr>
      <w:rPr>
        <w:rFonts w:ascii="Symbol" w:hAnsi="Symbol" w:cs="Tw Cen MT"/>
      </w:rPr>
    </w:lvl>
    <w:lvl w:ilvl="5">
      <w:start w:val="1"/>
      <w:numFmt w:val="bullet"/>
      <w:lvlText w:val=""/>
      <w:lvlJc w:val="left"/>
      <w:pPr>
        <w:tabs>
          <w:tab w:val="num" w:pos="2520"/>
        </w:tabs>
        <w:ind w:left="2520" w:hanging="360"/>
      </w:pPr>
      <w:rPr>
        <w:rFonts w:ascii="Symbol" w:hAnsi="Symbol" w:cs="Tw Cen MT"/>
      </w:rPr>
    </w:lvl>
    <w:lvl w:ilvl="6">
      <w:start w:val="1"/>
      <w:numFmt w:val="bullet"/>
      <w:lvlText w:val=""/>
      <w:lvlJc w:val="left"/>
      <w:pPr>
        <w:tabs>
          <w:tab w:val="num" w:pos="2880"/>
        </w:tabs>
        <w:ind w:left="2880" w:hanging="360"/>
      </w:pPr>
      <w:rPr>
        <w:rFonts w:ascii="Symbol" w:hAnsi="Symbol" w:cs="Tw Cen MT"/>
      </w:rPr>
    </w:lvl>
    <w:lvl w:ilvl="7">
      <w:start w:val="1"/>
      <w:numFmt w:val="bullet"/>
      <w:lvlText w:val=""/>
      <w:lvlJc w:val="left"/>
      <w:pPr>
        <w:tabs>
          <w:tab w:val="num" w:pos="3240"/>
        </w:tabs>
        <w:ind w:left="3240" w:hanging="360"/>
      </w:pPr>
      <w:rPr>
        <w:rFonts w:ascii="Symbol" w:hAnsi="Symbol" w:cs="Tw Cen MT"/>
      </w:rPr>
    </w:lvl>
    <w:lvl w:ilvl="8">
      <w:start w:val="1"/>
      <w:numFmt w:val="bullet"/>
      <w:lvlText w:val=""/>
      <w:lvlJc w:val="left"/>
      <w:pPr>
        <w:tabs>
          <w:tab w:val="num" w:pos="3600"/>
        </w:tabs>
        <w:ind w:left="3600" w:hanging="360"/>
      </w:pPr>
      <w:rPr>
        <w:rFonts w:ascii="Symbol" w:hAnsi="Symbol" w:cs="Tw Cen MT"/>
      </w:rPr>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cs="Tw Cen MT"/>
      </w:rPr>
    </w:lvl>
    <w:lvl w:ilvl="1">
      <w:start w:val="1"/>
      <w:numFmt w:val="bullet"/>
      <w:lvlText w:val=""/>
      <w:lvlJc w:val="left"/>
      <w:pPr>
        <w:tabs>
          <w:tab w:val="num" w:pos="1080"/>
        </w:tabs>
        <w:ind w:left="1080" w:hanging="360"/>
      </w:pPr>
      <w:rPr>
        <w:rFonts w:ascii="Symbol" w:hAnsi="Symbol" w:cs="Tw Cen MT"/>
      </w:rPr>
    </w:lvl>
    <w:lvl w:ilvl="2">
      <w:start w:val="1"/>
      <w:numFmt w:val="bullet"/>
      <w:lvlText w:val=""/>
      <w:lvlJc w:val="left"/>
      <w:pPr>
        <w:tabs>
          <w:tab w:val="num" w:pos="1440"/>
        </w:tabs>
        <w:ind w:left="1440" w:hanging="360"/>
      </w:pPr>
      <w:rPr>
        <w:rFonts w:ascii="Symbol" w:hAnsi="Symbol" w:cs="Tw Cen MT"/>
      </w:rPr>
    </w:lvl>
    <w:lvl w:ilvl="3">
      <w:start w:val="1"/>
      <w:numFmt w:val="bullet"/>
      <w:lvlText w:val=""/>
      <w:lvlJc w:val="left"/>
      <w:pPr>
        <w:tabs>
          <w:tab w:val="num" w:pos="1800"/>
        </w:tabs>
        <w:ind w:left="1800" w:hanging="360"/>
      </w:pPr>
      <w:rPr>
        <w:rFonts w:ascii="Symbol" w:hAnsi="Symbol" w:cs="Tw Cen MT"/>
      </w:rPr>
    </w:lvl>
    <w:lvl w:ilvl="4">
      <w:start w:val="1"/>
      <w:numFmt w:val="bullet"/>
      <w:lvlText w:val=""/>
      <w:lvlJc w:val="left"/>
      <w:pPr>
        <w:tabs>
          <w:tab w:val="num" w:pos="2160"/>
        </w:tabs>
        <w:ind w:left="2160" w:hanging="360"/>
      </w:pPr>
      <w:rPr>
        <w:rFonts w:ascii="Symbol" w:hAnsi="Symbol" w:cs="Tw Cen MT"/>
      </w:rPr>
    </w:lvl>
    <w:lvl w:ilvl="5">
      <w:start w:val="1"/>
      <w:numFmt w:val="bullet"/>
      <w:lvlText w:val=""/>
      <w:lvlJc w:val="left"/>
      <w:pPr>
        <w:tabs>
          <w:tab w:val="num" w:pos="2520"/>
        </w:tabs>
        <w:ind w:left="2520" w:hanging="360"/>
      </w:pPr>
      <w:rPr>
        <w:rFonts w:ascii="Symbol" w:hAnsi="Symbol" w:cs="Tw Cen MT"/>
      </w:rPr>
    </w:lvl>
    <w:lvl w:ilvl="6">
      <w:start w:val="1"/>
      <w:numFmt w:val="bullet"/>
      <w:lvlText w:val=""/>
      <w:lvlJc w:val="left"/>
      <w:pPr>
        <w:tabs>
          <w:tab w:val="num" w:pos="2880"/>
        </w:tabs>
        <w:ind w:left="2880" w:hanging="360"/>
      </w:pPr>
      <w:rPr>
        <w:rFonts w:ascii="Symbol" w:hAnsi="Symbol" w:cs="Tw Cen MT"/>
      </w:rPr>
    </w:lvl>
    <w:lvl w:ilvl="7">
      <w:start w:val="1"/>
      <w:numFmt w:val="bullet"/>
      <w:lvlText w:val=""/>
      <w:lvlJc w:val="left"/>
      <w:pPr>
        <w:tabs>
          <w:tab w:val="num" w:pos="3240"/>
        </w:tabs>
        <w:ind w:left="3240" w:hanging="360"/>
      </w:pPr>
      <w:rPr>
        <w:rFonts w:ascii="Symbol" w:hAnsi="Symbol" w:cs="Tw Cen MT"/>
      </w:rPr>
    </w:lvl>
    <w:lvl w:ilvl="8">
      <w:start w:val="1"/>
      <w:numFmt w:val="bullet"/>
      <w:lvlText w:val=""/>
      <w:lvlJc w:val="left"/>
      <w:pPr>
        <w:tabs>
          <w:tab w:val="num" w:pos="3600"/>
        </w:tabs>
        <w:ind w:left="3600" w:hanging="360"/>
      </w:pPr>
      <w:rPr>
        <w:rFonts w:ascii="Symbol" w:hAnsi="Symbol" w:cs="Tw Cen MT"/>
      </w:rPr>
    </w:lvl>
  </w:abstractNum>
  <w:abstractNum w:abstractNumId="2">
    <w:nsid w:val="00000004"/>
    <w:multiLevelType w:val="multilevel"/>
    <w:tmpl w:val="00000004"/>
    <w:name w:val="WW8Num6"/>
    <w:lvl w:ilvl="0">
      <w:start w:val="1"/>
      <w:numFmt w:val="bullet"/>
      <w:lvlText w:val=""/>
      <w:lvlJc w:val="left"/>
      <w:pPr>
        <w:tabs>
          <w:tab w:val="num" w:pos="720"/>
        </w:tabs>
        <w:ind w:left="720" w:hanging="360"/>
      </w:pPr>
      <w:rPr>
        <w:rFonts w:ascii="Symbol" w:hAnsi="Symbol" w:cs="Tw Cen MT"/>
      </w:rPr>
    </w:lvl>
    <w:lvl w:ilvl="1">
      <w:start w:val="1"/>
      <w:numFmt w:val="bullet"/>
      <w:lvlText w:val=""/>
      <w:lvlJc w:val="left"/>
      <w:pPr>
        <w:tabs>
          <w:tab w:val="num" w:pos="1080"/>
        </w:tabs>
        <w:ind w:left="1080" w:hanging="360"/>
      </w:pPr>
      <w:rPr>
        <w:rFonts w:ascii="Symbol" w:hAnsi="Symbol" w:cs="Tw Cen MT"/>
      </w:rPr>
    </w:lvl>
    <w:lvl w:ilvl="2">
      <w:start w:val="1"/>
      <w:numFmt w:val="bullet"/>
      <w:lvlText w:val=""/>
      <w:lvlJc w:val="left"/>
      <w:pPr>
        <w:tabs>
          <w:tab w:val="num" w:pos="1440"/>
        </w:tabs>
        <w:ind w:left="1440" w:hanging="360"/>
      </w:pPr>
      <w:rPr>
        <w:rFonts w:ascii="Symbol" w:hAnsi="Symbol" w:cs="Tw Cen MT"/>
      </w:rPr>
    </w:lvl>
    <w:lvl w:ilvl="3">
      <w:start w:val="1"/>
      <w:numFmt w:val="bullet"/>
      <w:lvlText w:val=""/>
      <w:lvlJc w:val="left"/>
      <w:pPr>
        <w:tabs>
          <w:tab w:val="num" w:pos="1800"/>
        </w:tabs>
        <w:ind w:left="1800" w:hanging="360"/>
      </w:pPr>
      <w:rPr>
        <w:rFonts w:ascii="Symbol" w:hAnsi="Symbol" w:cs="Tw Cen MT"/>
      </w:rPr>
    </w:lvl>
    <w:lvl w:ilvl="4">
      <w:start w:val="1"/>
      <w:numFmt w:val="bullet"/>
      <w:lvlText w:val=""/>
      <w:lvlJc w:val="left"/>
      <w:pPr>
        <w:tabs>
          <w:tab w:val="num" w:pos="2160"/>
        </w:tabs>
        <w:ind w:left="2160" w:hanging="360"/>
      </w:pPr>
      <w:rPr>
        <w:rFonts w:ascii="Symbol" w:hAnsi="Symbol" w:cs="Tw Cen MT"/>
      </w:rPr>
    </w:lvl>
    <w:lvl w:ilvl="5">
      <w:start w:val="1"/>
      <w:numFmt w:val="bullet"/>
      <w:lvlText w:val=""/>
      <w:lvlJc w:val="left"/>
      <w:pPr>
        <w:tabs>
          <w:tab w:val="num" w:pos="2520"/>
        </w:tabs>
        <w:ind w:left="2520" w:hanging="360"/>
      </w:pPr>
      <w:rPr>
        <w:rFonts w:ascii="Symbol" w:hAnsi="Symbol" w:cs="Tw Cen MT"/>
      </w:rPr>
    </w:lvl>
    <w:lvl w:ilvl="6">
      <w:start w:val="1"/>
      <w:numFmt w:val="bullet"/>
      <w:lvlText w:val=""/>
      <w:lvlJc w:val="left"/>
      <w:pPr>
        <w:tabs>
          <w:tab w:val="num" w:pos="2880"/>
        </w:tabs>
        <w:ind w:left="2880" w:hanging="360"/>
      </w:pPr>
      <w:rPr>
        <w:rFonts w:ascii="Symbol" w:hAnsi="Symbol" w:cs="Tw Cen MT"/>
      </w:rPr>
    </w:lvl>
    <w:lvl w:ilvl="7">
      <w:start w:val="1"/>
      <w:numFmt w:val="bullet"/>
      <w:lvlText w:val=""/>
      <w:lvlJc w:val="left"/>
      <w:pPr>
        <w:tabs>
          <w:tab w:val="num" w:pos="3240"/>
        </w:tabs>
        <w:ind w:left="3240" w:hanging="360"/>
      </w:pPr>
      <w:rPr>
        <w:rFonts w:ascii="Symbol" w:hAnsi="Symbol" w:cs="Tw Cen MT"/>
      </w:rPr>
    </w:lvl>
    <w:lvl w:ilvl="8">
      <w:start w:val="1"/>
      <w:numFmt w:val="bullet"/>
      <w:lvlText w:val=""/>
      <w:lvlJc w:val="left"/>
      <w:pPr>
        <w:tabs>
          <w:tab w:val="num" w:pos="3600"/>
        </w:tabs>
        <w:ind w:left="3600" w:hanging="360"/>
      </w:pPr>
      <w:rPr>
        <w:rFonts w:ascii="Symbol" w:hAnsi="Symbol" w:cs="Tw Cen MT"/>
      </w:rPr>
    </w:lvl>
  </w:abstractNum>
  <w:abstractNum w:abstractNumId="3">
    <w:nsid w:val="01A710B5"/>
    <w:multiLevelType w:val="hybridMultilevel"/>
    <w:tmpl w:val="4A16A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4DC1EBC"/>
    <w:multiLevelType w:val="hybridMultilevel"/>
    <w:tmpl w:val="776262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9DB4D6B"/>
    <w:multiLevelType w:val="hybridMultilevel"/>
    <w:tmpl w:val="6DB05B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D1101D5"/>
    <w:multiLevelType w:val="hybridMultilevel"/>
    <w:tmpl w:val="DCC2A47C"/>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0F502A13"/>
    <w:multiLevelType w:val="hybridMultilevel"/>
    <w:tmpl w:val="B3068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C24450"/>
    <w:multiLevelType w:val="hybridMultilevel"/>
    <w:tmpl w:val="DCC2A47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112A3C54"/>
    <w:multiLevelType w:val="hybridMultilevel"/>
    <w:tmpl w:val="69DE05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27E1D55"/>
    <w:multiLevelType w:val="hybridMultilevel"/>
    <w:tmpl w:val="14C66D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314128A"/>
    <w:multiLevelType w:val="hybridMultilevel"/>
    <w:tmpl w:val="EA88F2F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A403637"/>
    <w:multiLevelType w:val="hybridMultilevel"/>
    <w:tmpl w:val="45C89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D23D41"/>
    <w:multiLevelType w:val="hybridMultilevel"/>
    <w:tmpl w:val="331E5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56B49"/>
    <w:multiLevelType w:val="hybridMultilevel"/>
    <w:tmpl w:val="2C924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6024995"/>
    <w:multiLevelType w:val="hybridMultilevel"/>
    <w:tmpl w:val="F7E83B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66653B2"/>
    <w:multiLevelType w:val="hybridMultilevel"/>
    <w:tmpl w:val="12D6EA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CF61489"/>
    <w:multiLevelType w:val="hybridMultilevel"/>
    <w:tmpl w:val="F5706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A3294"/>
    <w:multiLevelType w:val="hybridMultilevel"/>
    <w:tmpl w:val="12769E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B6B4373"/>
    <w:multiLevelType w:val="hybridMultilevel"/>
    <w:tmpl w:val="B5D2EF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CEC7464"/>
    <w:multiLevelType w:val="hybridMultilevel"/>
    <w:tmpl w:val="CA22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97F13"/>
    <w:multiLevelType w:val="hybridMultilevel"/>
    <w:tmpl w:val="9CAC0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E601D08"/>
    <w:multiLevelType w:val="hybridMultilevel"/>
    <w:tmpl w:val="B3068E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6652D6"/>
    <w:multiLevelType w:val="hybridMultilevel"/>
    <w:tmpl w:val="21EC9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106854"/>
    <w:multiLevelType w:val="hybridMultilevel"/>
    <w:tmpl w:val="71789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4624B"/>
    <w:multiLevelType w:val="hybridMultilevel"/>
    <w:tmpl w:val="2E6E77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FF22F28"/>
    <w:multiLevelType w:val="hybridMultilevel"/>
    <w:tmpl w:val="9BB4C1D8"/>
    <w:lvl w:ilvl="0" w:tplc="04090019">
      <w:start w:val="1"/>
      <w:numFmt w:val="lowerLetter"/>
      <w:lvlText w:val="%1."/>
      <w:lvlJc w:val="left"/>
      <w:pPr>
        <w:ind w:left="180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nsid w:val="50AF05A8"/>
    <w:multiLevelType w:val="hybridMultilevel"/>
    <w:tmpl w:val="4F1C4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C73786"/>
    <w:multiLevelType w:val="hybridMultilevel"/>
    <w:tmpl w:val="0DB2A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2444812"/>
    <w:multiLevelType w:val="hybridMultilevel"/>
    <w:tmpl w:val="43E40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33D031B"/>
    <w:multiLevelType w:val="hybridMultilevel"/>
    <w:tmpl w:val="B5E49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54AC161C"/>
    <w:multiLevelType w:val="hybridMultilevel"/>
    <w:tmpl w:val="C9266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552D66FD"/>
    <w:multiLevelType w:val="hybridMultilevel"/>
    <w:tmpl w:val="6770AF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57A50DE7"/>
    <w:multiLevelType w:val="hybridMultilevel"/>
    <w:tmpl w:val="17F69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5CB13DA5"/>
    <w:multiLevelType w:val="hybridMultilevel"/>
    <w:tmpl w:val="69C8A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1E5B3E"/>
    <w:multiLevelType w:val="hybridMultilevel"/>
    <w:tmpl w:val="52A4E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7712E8"/>
    <w:multiLevelType w:val="hybridMultilevel"/>
    <w:tmpl w:val="17348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0D5047"/>
    <w:multiLevelType w:val="hybridMultilevel"/>
    <w:tmpl w:val="F9A00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66BE50ED"/>
    <w:multiLevelType w:val="hybridMultilevel"/>
    <w:tmpl w:val="B9C2D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3200AF"/>
    <w:multiLevelType w:val="hybridMultilevel"/>
    <w:tmpl w:val="C130CD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6A6B549F"/>
    <w:multiLevelType w:val="hybridMultilevel"/>
    <w:tmpl w:val="468E27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0D795D"/>
    <w:multiLevelType w:val="hybridMultilevel"/>
    <w:tmpl w:val="E716C3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6DB32953"/>
    <w:multiLevelType w:val="hybridMultilevel"/>
    <w:tmpl w:val="210045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4A7075A"/>
    <w:multiLevelType w:val="hybridMultilevel"/>
    <w:tmpl w:val="331E5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962105"/>
    <w:multiLevelType w:val="hybridMultilevel"/>
    <w:tmpl w:val="07BAC4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76D93ADE"/>
    <w:multiLevelType w:val="hybridMultilevel"/>
    <w:tmpl w:val="305A7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7D736D0E"/>
    <w:multiLevelType w:val="hybridMultilevel"/>
    <w:tmpl w:val="DC0AE9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43"/>
  </w:num>
  <w:num w:numId="3">
    <w:abstractNumId w:val="12"/>
  </w:num>
  <w:num w:numId="4">
    <w:abstractNumId w:val="35"/>
  </w:num>
  <w:num w:numId="5">
    <w:abstractNumId w:val="38"/>
  </w:num>
  <w:num w:numId="6">
    <w:abstractNumId w:val="40"/>
  </w:num>
  <w:num w:numId="7">
    <w:abstractNumId w:val="23"/>
  </w:num>
  <w:num w:numId="8">
    <w:abstractNumId w:val="34"/>
  </w:num>
  <w:num w:numId="9">
    <w:abstractNumId w:val="24"/>
  </w:num>
  <w:num w:numId="10">
    <w:abstractNumId w:val="27"/>
  </w:num>
  <w:num w:numId="11">
    <w:abstractNumId w:val="17"/>
  </w:num>
  <w:num w:numId="12">
    <w:abstractNumId w:val="20"/>
  </w:num>
  <w:num w:numId="13">
    <w:abstractNumId w:val="36"/>
  </w:num>
  <w:num w:numId="14">
    <w:abstractNumId w:val="7"/>
  </w:num>
  <w:num w:numId="15">
    <w:abstractNumId w:val="22"/>
  </w:num>
  <w:num w:numId="16">
    <w:abstractNumId w:val="8"/>
  </w:num>
  <w:num w:numId="17">
    <w:abstractNumId w:val="6"/>
  </w:num>
  <w:num w:numId="18">
    <w:abstractNumId w:val="16"/>
  </w:num>
  <w:num w:numId="19">
    <w:abstractNumId w:val="37"/>
  </w:num>
  <w:num w:numId="20">
    <w:abstractNumId w:val="41"/>
  </w:num>
  <w:num w:numId="21">
    <w:abstractNumId w:val="26"/>
  </w:num>
  <w:num w:numId="22">
    <w:abstractNumId w:val="18"/>
  </w:num>
  <w:num w:numId="23">
    <w:abstractNumId w:val="25"/>
  </w:num>
  <w:num w:numId="24">
    <w:abstractNumId w:val="15"/>
  </w:num>
  <w:num w:numId="25">
    <w:abstractNumId w:val="32"/>
  </w:num>
  <w:num w:numId="26">
    <w:abstractNumId w:val="5"/>
  </w:num>
  <w:num w:numId="27">
    <w:abstractNumId w:val="28"/>
  </w:num>
  <w:num w:numId="28">
    <w:abstractNumId w:val="33"/>
  </w:num>
  <w:num w:numId="29">
    <w:abstractNumId w:val="10"/>
  </w:num>
  <w:num w:numId="30">
    <w:abstractNumId w:val="39"/>
  </w:num>
  <w:num w:numId="31">
    <w:abstractNumId w:val="45"/>
  </w:num>
  <w:num w:numId="32">
    <w:abstractNumId w:val="42"/>
  </w:num>
  <w:num w:numId="33">
    <w:abstractNumId w:val="46"/>
  </w:num>
  <w:num w:numId="34">
    <w:abstractNumId w:val="11"/>
  </w:num>
  <w:num w:numId="35">
    <w:abstractNumId w:val="19"/>
  </w:num>
  <w:num w:numId="36">
    <w:abstractNumId w:val="29"/>
  </w:num>
  <w:num w:numId="37">
    <w:abstractNumId w:val="14"/>
  </w:num>
  <w:num w:numId="38">
    <w:abstractNumId w:val="21"/>
  </w:num>
  <w:num w:numId="39">
    <w:abstractNumId w:val="44"/>
  </w:num>
  <w:num w:numId="40">
    <w:abstractNumId w:val="31"/>
  </w:num>
  <w:num w:numId="41">
    <w:abstractNumId w:val="4"/>
  </w:num>
  <w:num w:numId="42">
    <w:abstractNumId w:val="3"/>
  </w:num>
  <w:num w:numId="43">
    <w:abstractNumId w:val="9"/>
  </w:num>
  <w:num w:numId="44">
    <w:abstractNumId w:val="3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drawingGridHorizontalSpacing w:val="120"/>
  <w:displayHorizontalDrawingGridEvery w:val="2"/>
  <w:characterSpacingControl w:val="doNotCompress"/>
  <w:hdrShapeDefaults>
    <o:shapedefaults v:ext="edit" spidmax="112642"/>
  </w:hdrShapeDefaults>
  <w:footnotePr>
    <w:pos w:val="beneathText"/>
    <w:footnote w:id="-1"/>
    <w:footnote w:id="0"/>
  </w:footnotePr>
  <w:endnotePr>
    <w:endnote w:id="-1"/>
    <w:endnote w:id="0"/>
  </w:endnotePr>
  <w:compat/>
  <w:rsids>
    <w:rsidRoot w:val="003663F5"/>
    <w:rsid w:val="000024DC"/>
    <w:rsid w:val="00005910"/>
    <w:rsid w:val="000059B2"/>
    <w:rsid w:val="00011192"/>
    <w:rsid w:val="000145AE"/>
    <w:rsid w:val="00015548"/>
    <w:rsid w:val="000215B8"/>
    <w:rsid w:val="0002362F"/>
    <w:rsid w:val="00024B0E"/>
    <w:rsid w:val="00025FC2"/>
    <w:rsid w:val="00026015"/>
    <w:rsid w:val="00026419"/>
    <w:rsid w:val="000318AC"/>
    <w:rsid w:val="000323E6"/>
    <w:rsid w:val="00033E08"/>
    <w:rsid w:val="00036831"/>
    <w:rsid w:val="00037FFB"/>
    <w:rsid w:val="00040487"/>
    <w:rsid w:val="00040A49"/>
    <w:rsid w:val="00041A2E"/>
    <w:rsid w:val="00053962"/>
    <w:rsid w:val="00060D80"/>
    <w:rsid w:val="000624AB"/>
    <w:rsid w:val="00067252"/>
    <w:rsid w:val="000749E4"/>
    <w:rsid w:val="000815D5"/>
    <w:rsid w:val="000828AB"/>
    <w:rsid w:val="00084C00"/>
    <w:rsid w:val="000A415D"/>
    <w:rsid w:val="000A5B3D"/>
    <w:rsid w:val="000B2085"/>
    <w:rsid w:val="000B2A58"/>
    <w:rsid w:val="000B4D99"/>
    <w:rsid w:val="000C25B1"/>
    <w:rsid w:val="000C6E87"/>
    <w:rsid w:val="000D4BB3"/>
    <w:rsid w:val="000E1FDD"/>
    <w:rsid w:val="000E3CB4"/>
    <w:rsid w:val="000E468A"/>
    <w:rsid w:val="000F431B"/>
    <w:rsid w:val="001409B8"/>
    <w:rsid w:val="0014230A"/>
    <w:rsid w:val="00142DDE"/>
    <w:rsid w:val="00143177"/>
    <w:rsid w:val="001435A4"/>
    <w:rsid w:val="00156EAF"/>
    <w:rsid w:val="00156F73"/>
    <w:rsid w:val="00163FB1"/>
    <w:rsid w:val="00166441"/>
    <w:rsid w:val="00170CE4"/>
    <w:rsid w:val="001825CB"/>
    <w:rsid w:val="00182B16"/>
    <w:rsid w:val="001857EC"/>
    <w:rsid w:val="00186F95"/>
    <w:rsid w:val="001A4548"/>
    <w:rsid w:val="001A4854"/>
    <w:rsid w:val="001A4C49"/>
    <w:rsid w:val="001B05BD"/>
    <w:rsid w:val="001B09D9"/>
    <w:rsid w:val="001B35EC"/>
    <w:rsid w:val="001C2F96"/>
    <w:rsid w:val="001C36B7"/>
    <w:rsid w:val="001C4893"/>
    <w:rsid w:val="001C6613"/>
    <w:rsid w:val="001D5ECA"/>
    <w:rsid w:val="001D743A"/>
    <w:rsid w:val="001D791E"/>
    <w:rsid w:val="001E221B"/>
    <w:rsid w:val="001F02AD"/>
    <w:rsid w:val="001F6AC9"/>
    <w:rsid w:val="00200201"/>
    <w:rsid w:val="0020274F"/>
    <w:rsid w:val="00204E8C"/>
    <w:rsid w:val="0021381F"/>
    <w:rsid w:val="00216C06"/>
    <w:rsid w:val="002173D9"/>
    <w:rsid w:val="002272C7"/>
    <w:rsid w:val="00230FE2"/>
    <w:rsid w:val="002367B3"/>
    <w:rsid w:val="0024166A"/>
    <w:rsid w:val="00252D77"/>
    <w:rsid w:val="00254108"/>
    <w:rsid w:val="00257351"/>
    <w:rsid w:val="00271FB5"/>
    <w:rsid w:val="0027737D"/>
    <w:rsid w:val="00282BCD"/>
    <w:rsid w:val="00284AE9"/>
    <w:rsid w:val="002859E5"/>
    <w:rsid w:val="00297820"/>
    <w:rsid w:val="002A02D2"/>
    <w:rsid w:val="002A3D01"/>
    <w:rsid w:val="002A4AC3"/>
    <w:rsid w:val="002B2003"/>
    <w:rsid w:val="002B4B3F"/>
    <w:rsid w:val="002C72CF"/>
    <w:rsid w:val="002C73B7"/>
    <w:rsid w:val="002C7710"/>
    <w:rsid w:val="002E3B57"/>
    <w:rsid w:val="002E74FF"/>
    <w:rsid w:val="002F55F6"/>
    <w:rsid w:val="0030005F"/>
    <w:rsid w:val="00300096"/>
    <w:rsid w:val="00307C50"/>
    <w:rsid w:val="0031772D"/>
    <w:rsid w:val="0032426A"/>
    <w:rsid w:val="0033278D"/>
    <w:rsid w:val="00334D27"/>
    <w:rsid w:val="00335CB2"/>
    <w:rsid w:val="003371B6"/>
    <w:rsid w:val="00356151"/>
    <w:rsid w:val="003575A2"/>
    <w:rsid w:val="003600E1"/>
    <w:rsid w:val="00365588"/>
    <w:rsid w:val="003663F5"/>
    <w:rsid w:val="003724E0"/>
    <w:rsid w:val="00373847"/>
    <w:rsid w:val="003847CA"/>
    <w:rsid w:val="00392637"/>
    <w:rsid w:val="00392868"/>
    <w:rsid w:val="0039609C"/>
    <w:rsid w:val="003A1892"/>
    <w:rsid w:val="003B0351"/>
    <w:rsid w:val="003B3E9D"/>
    <w:rsid w:val="003B4239"/>
    <w:rsid w:val="003B5688"/>
    <w:rsid w:val="003B6E29"/>
    <w:rsid w:val="003C368A"/>
    <w:rsid w:val="003C3D46"/>
    <w:rsid w:val="003D28A7"/>
    <w:rsid w:val="003D3B54"/>
    <w:rsid w:val="003D4610"/>
    <w:rsid w:val="003E2ABD"/>
    <w:rsid w:val="003E5154"/>
    <w:rsid w:val="003E7142"/>
    <w:rsid w:val="003E7A69"/>
    <w:rsid w:val="003F0C1D"/>
    <w:rsid w:val="003F63E7"/>
    <w:rsid w:val="004002AE"/>
    <w:rsid w:val="004006FD"/>
    <w:rsid w:val="00401BAB"/>
    <w:rsid w:val="0040428A"/>
    <w:rsid w:val="004132E2"/>
    <w:rsid w:val="00415E4B"/>
    <w:rsid w:val="00416A54"/>
    <w:rsid w:val="0042220E"/>
    <w:rsid w:val="00423712"/>
    <w:rsid w:val="00426D21"/>
    <w:rsid w:val="0043732F"/>
    <w:rsid w:val="004461EA"/>
    <w:rsid w:val="00451820"/>
    <w:rsid w:val="00453292"/>
    <w:rsid w:val="00453CC7"/>
    <w:rsid w:val="00454D7F"/>
    <w:rsid w:val="004560E2"/>
    <w:rsid w:val="004562CD"/>
    <w:rsid w:val="00471B38"/>
    <w:rsid w:val="00474772"/>
    <w:rsid w:val="00477BEC"/>
    <w:rsid w:val="00491D64"/>
    <w:rsid w:val="004949E0"/>
    <w:rsid w:val="0049617A"/>
    <w:rsid w:val="004A3D37"/>
    <w:rsid w:val="004A5245"/>
    <w:rsid w:val="004A7B76"/>
    <w:rsid w:val="004B4120"/>
    <w:rsid w:val="004C7510"/>
    <w:rsid w:val="004D3D1C"/>
    <w:rsid w:val="004E7E27"/>
    <w:rsid w:val="004F45BB"/>
    <w:rsid w:val="004F4A70"/>
    <w:rsid w:val="004F765E"/>
    <w:rsid w:val="00500433"/>
    <w:rsid w:val="00500D64"/>
    <w:rsid w:val="00504997"/>
    <w:rsid w:val="00505B6D"/>
    <w:rsid w:val="00506345"/>
    <w:rsid w:val="00513558"/>
    <w:rsid w:val="00513CED"/>
    <w:rsid w:val="00530934"/>
    <w:rsid w:val="0054506D"/>
    <w:rsid w:val="00562C43"/>
    <w:rsid w:val="00570AE7"/>
    <w:rsid w:val="00572E43"/>
    <w:rsid w:val="00575D12"/>
    <w:rsid w:val="00581B9A"/>
    <w:rsid w:val="00587D52"/>
    <w:rsid w:val="00591D9F"/>
    <w:rsid w:val="005965DD"/>
    <w:rsid w:val="005A57D3"/>
    <w:rsid w:val="005A6D84"/>
    <w:rsid w:val="005B6D92"/>
    <w:rsid w:val="005C1C2D"/>
    <w:rsid w:val="005C2436"/>
    <w:rsid w:val="005C2634"/>
    <w:rsid w:val="005C4A0B"/>
    <w:rsid w:val="005C7576"/>
    <w:rsid w:val="005C793E"/>
    <w:rsid w:val="005D02E7"/>
    <w:rsid w:val="005D0471"/>
    <w:rsid w:val="005D1A96"/>
    <w:rsid w:val="005E5A43"/>
    <w:rsid w:val="005F425A"/>
    <w:rsid w:val="0060019D"/>
    <w:rsid w:val="00600703"/>
    <w:rsid w:val="00601661"/>
    <w:rsid w:val="00604D96"/>
    <w:rsid w:val="006100CB"/>
    <w:rsid w:val="00616614"/>
    <w:rsid w:val="00620F5B"/>
    <w:rsid w:val="0062241D"/>
    <w:rsid w:val="006249D6"/>
    <w:rsid w:val="00631D62"/>
    <w:rsid w:val="006347ED"/>
    <w:rsid w:val="0063598F"/>
    <w:rsid w:val="00642244"/>
    <w:rsid w:val="00642C77"/>
    <w:rsid w:val="006440E3"/>
    <w:rsid w:val="006448A0"/>
    <w:rsid w:val="006455C4"/>
    <w:rsid w:val="0065719B"/>
    <w:rsid w:val="00663FB7"/>
    <w:rsid w:val="00667B58"/>
    <w:rsid w:val="00672F30"/>
    <w:rsid w:val="00680F55"/>
    <w:rsid w:val="006A1A57"/>
    <w:rsid w:val="006A4076"/>
    <w:rsid w:val="006A741E"/>
    <w:rsid w:val="006B0D9E"/>
    <w:rsid w:val="006B1FFD"/>
    <w:rsid w:val="006B321E"/>
    <w:rsid w:val="006B3D64"/>
    <w:rsid w:val="006C1F0F"/>
    <w:rsid w:val="006C7213"/>
    <w:rsid w:val="006D2100"/>
    <w:rsid w:val="006E60EF"/>
    <w:rsid w:val="00700416"/>
    <w:rsid w:val="00706842"/>
    <w:rsid w:val="00706FFA"/>
    <w:rsid w:val="00710F78"/>
    <w:rsid w:val="00720AA7"/>
    <w:rsid w:val="00723456"/>
    <w:rsid w:val="00730A0A"/>
    <w:rsid w:val="007378A2"/>
    <w:rsid w:val="007419D4"/>
    <w:rsid w:val="007445FA"/>
    <w:rsid w:val="00747AD0"/>
    <w:rsid w:val="00765FCB"/>
    <w:rsid w:val="007703E0"/>
    <w:rsid w:val="0077457B"/>
    <w:rsid w:val="007768C2"/>
    <w:rsid w:val="007769C2"/>
    <w:rsid w:val="00790CC7"/>
    <w:rsid w:val="00792E21"/>
    <w:rsid w:val="00793683"/>
    <w:rsid w:val="00795036"/>
    <w:rsid w:val="00795C5C"/>
    <w:rsid w:val="00797BCE"/>
    <w:rsid w:val="007A2239"/>
    <w:rsid w:val="007A2F36"/>
    <w:rsid w:val="007A34AB"/>
    <w:rsid w:val="007A648A"/>
    <w:rsid w:val="007B2A71"/>
    <w:rsid w:val="007B375C"/>
    <w:rsid w:val="007B59AF"/>
    <w:rsid w:val="007C0D5F"/>
    <w:rsid w:val="007C2E9F"/>
    <w:rsid w:val="007E1443"/>
    <w:rsid w:val="007F0698"/>
    <w:rsid w:val="00803AE4"/>
    <w:rsid w:val="008046F4"/>
    <w:rsid w:val="00810D14"/>
    <w:rsid w:val="00817458"/>
    <w:rsid w:val="0082124C"/>
    <w:rsid w:val="008350D1"/>
    <w:rsid w:val="00835673"/>
    <w:rsid w:val="00835CF0"/>
    <w:rsid w:val="00836D66"/>
    <w:rsid w:val="00843810"/>
    <w:rsid w:val="0084587C"/>
    <w:rsid w:val="008505C9"/>
    <w:rsid w:val="008549C0"/>
    <w:rsid w:val="00865591"/>
    <w:rsid w:val="008743AA"/>
    <w:rsid w:val="00895ECA"/>
    <w:rsid w:val="008A0838"/>
    <w:rsid w:val="008A0D19"/>
    <w:rsid w:val="008A1BE7"/>
    <w:rsid w:val="008A429E"/>
    <w:rsid w:val="008A4358"/>
    <w:rsid w:val="008B6E24"/>
    <w:rsid w:val="008C2D9C"/>
    <w:rsid w:val="008C3E31"/>
    <w:rsid w:val="008C5222"/>
    <w:rsid w:val="008D0041"/>
    <w:rsid w:val="008D0DC6"/>
    <w:rsid w:val="008D3428"/>
    <w:rsid w:val="008D3BCD"/>
    <w:rsid w:val="008D61FB"/>
    <w:rsid w:val="008D711C"/>
    <w:rsid w:val="008F1DBE"/>
    <w:rsid w:val="008F25AF"/>
    <w:rsid w:val="008F2F79"/>
    <w:rsid w:val="008F3FE6"/>
    <w:rsid w:val="008F7632"/>
    <w:rsid w:val="00903530"/>
    <w:rsid w:val="009048DB"/>
    <w:rsid w:val="0090500C"/>
    <w:rsid w:val="009066EF"/>
    <w:rsid w:val="009128D5"/>
    <w:rsid w:val="00913251"/>
    <w:rsid w:val="009155FF"/>
    <w:rsid w:val="009165DB"/>
    <w:rsid w:val="00921991"/>
    <w:rsid w:val="00922DA1"/>
    <w:rsid w:val="009257CD"/>
    <w:rsid w:val="00931A50"/>
    <w:rsid w:val="00932D40"/>
    <w:rsid w:val="00934C69"/>
    <w:rsid w:val="00937F64"/>
    <w:rsid w:val="009406B1"/>
    <w:rsid w:val="00943872"/>
    <w:rsid w:val="00943AC9"/>
    <w:rsid w:val="00945A09"/>
    <w:rsid w:val="00946DF8"/>
    <w:rsid w:val="00955662"/>
    <w:rsid w:val="00956FCD"/>
    <w:rsid w:val="00976091"/>
    <w:rsid w:val="009809E0"/>
    <w:rsid w:val="00984832"/>
    <w:rsid w:val="00991569"/>
    <w:rsid w:val="009A0C18"/>
    <w:rsid w:val="009A4439"/>
    <w:rsid w:val="009B091E"/>
    <w:rsid w:val="009B1470"/>
    <w:rsid w:val="009B3AB7"/>
    <w:rsid w:val="009D7859"/>
    <w:rsid w:val="009E059F"/>
    <w:rsid w:val="009E5ECF"/>
    <w:rsid w:val="009F10EC"/>
    <w:rsid w:val="00A0015F"/>
    <w:rsid w:val="00A04648"/>
    <w:rsid w:val="00A049ED"/>
    <w:rsid w:val="00A0631C"/>
    <w:rsid w:val="00A1393D"/>
    <w:rsid w:val="00A17F27"/>
    <w:rsid w:val="00A21F83"/>
    <w:rsid w:val="00A27EED"/>
    <w:rsid w:val="00A35D33"/>
    <w:rsid w:val="00A4764E"/>
    <w:rsid w:val="00A47F0F"/>
    <w:rsid w:val="00A57ECC"/>
    <w:rsid w:val="00A664F2"/>
    <w:rsid w:val="00A66A18"/>
    <w:rsid w:val="00A7106F"/>
    <w:rsid w:val="00A73C9C"/>
    <w:rsid w:val="00A84585"/>
    <w:rsid w:val="00A92534"/>
    <w:rsid w:val="00A95E0A"/>
    <w:rsid w:val="00A9645A"/>
    <w:rsid w:val="00A97E91"/>
    <w:rsid w:val="00AA0DA7"/>
    <w:rsid w:val="00AA3818"/>
    <w:rsid w:val="00AA4551"/>
    <w:rsid w:val="00AA4726"/>
    <w:rsid w:val="00AA6EE0"/>
    <w:rsid w:val="00AB4BEA"/>
    <w:rsid w:val="00AC17EF"/>
    <w:rsid w:val="00AE52EB"/>
    <w:rsid w:val="00AE57D3"/>
    <w:rsid w:val="00AE5B60"/>
    <w:rsid w:val="00AE678D"/>
    <w:rsid w:val="00AE7DCD"/>
    <w:rsid w:val="00AF1A92"/>
    <w:rsid w:val="00AF46DF"/>
    <w:rsid w:val="00B00ACD"/>
    <w:rsid w:val="00B0199E"/>
    <w:rsid w:val="00B0319D"/>
    <w:rsid w:val="00B03BF5"/>
    <w:rsid w:val="00B041BA"/>
    <w:rsid w:val="00B07A77"/>
    <w:rsid w:val="00B07BFF"/>
    <w:rsid w:val="00B1070C"/>
    <w:rsid w:val="00B115EC"/>
    <w:rsid w:val="00B13495"/>
    <w:rsid w:val="00B14192"/>
    <w:rsid w:val="00B1746F"/>
    <w:rsid w:val="00B2316D"/>
    <w:rsid w:val="00B35AAF"/>
    <w:rsid w:val="00B4512B"/>
    <w:rsid w:val="00B45455"/>
    <w:rsid w:val="00B45744"/>
    <w:rsid w:val="00B4728D"/>
    <w:rsid w:val="00B51EE4"/>
    <w:rsid w:val="00B5544A"/>
    <w:rsid w:val="00B62E90"/>
    <w:rsid w:val="00B63941"/>
    <w:rsid w:val="00B678BA"/>
    <w:rsid w:val="00B70511"/>
    <w:rsid w:val="00B72898"/>
    <w:rsid w:val="00B80A12"/>
    <w:rsid w:val="00B82948"/>
    <w:rsid w:val="00B83DA6"/>
    <w:rsid w:val="00B90DE9"/>
    <w:rsid w:val="00B94B21"/>
    <w:rsid w:val="00B95441"/>
    <w:rsid w:val="00BB2CA9"/>
    <w:rsid w:val="00BB729D"/>
    <w:rsid w:val="00BC04F1"/>
    <w:rsid w:val="00BC4079"/>
    <w:rsid w:val="00BC5DB4"/>
    <w:rsid w:val="00BD31B1"/>
    <w:rsid w:val="00BD4049"/>
    <w:rsid w:val="00BD724F"/>
    <w:rsid w:val="00BE0864"/>
    <w:rsid w:val="00BE6021"/>
    <w:rsid w:val="00BE7B55"/>
    <w:rsid w:val="00BF6157"/>
    <w:rsid w:val="00BF7073"/>
    <w:rsid w:val="00C00997"/>
    <w:rsid w:val="00C01B84"/>
    <w:rsid w:val="00C02776"/>
    <w:rsid w:val="00C07742"/>
    <w:rsid w:val="00C17DBD"/>
    <w:rsid w:val="00C21545"/>
    <w:rsid w:val="00C2170C"/>
    <w:rsid w:val="00C25C58"/>
    <w:rsid w:val="00C263DB"/>
    <w:rsid w:val="00C3458C"/>
    <w:rsid w:val="00C36454"/>
    <w:rsid w:val="00C36DE8"/>
    <w:rsid w:val="00C4602B"/>
    <w:rsid w:val="00C47570"/>
    <w:rsid w:val="00C47CE4"/>
    <w:rsid w:val="00C52FAC"/>
    <w:rsid w:val="00C6346F"/>
    <w:rsid w:val="00C67E31"/>
    <w:rsid w:val="00C75689"/>
    <w:rsid w:val="00C84557"/>
    <w:rsid w:val="00C9042C"/>
    <w:rsid w:val="00C912AB"/>
    <w:rsid w:val="00C96FA7"/>
    <w:rsid w:val="00CB1F19"/>
    <w:rsid w:val="00CC58E3"/>
    <w:rsid w:val="00CC6EE6"/>
    <w:rsid w:val="00CC6F27"/>
    <w:rsid w:val="00CD4BC4"/>
    <w:rsid w:val="00CE5B1B"/>
    <w:rsid w:val="00CE7DFC"/>
    <w:rsid w:val="00CF418F"/>
    <w:rsid w:val="00CF4D81"/>
    <w:rsid w:val="00CF6828"/>
    <w:rsid w:val="00D047F5"/>
    <w:rsid w:val="00D053E4"/>
    <w:rsid w:val="00D10E13"/>
    <w:rsid w:val="00D2276B"/>
    <w:rsid w:val="00D25688"/>
    <w:rsid w:val="00D32775"/>
    <w:rsid w:val="00D36569"/>
    <w:rsid w:val="00D369C2"/>
    <w:rsid w:val="00D509D5"/>
    <w:rsid w:val="00D53621"/>
    <w:rsid w:val="00D61EE9"/>
    <w:rsid w:val="00D739DB"/>
    <w:rsid w:val="00D81CE2"/>
    <w:rsid w:val="00D8447F"/>
    <w:rsid w:val="00DA5E02"/>
    <w:rsid w:val="00DA7680"/>
    <w:rsid w:val="00DB1689"/>
    <w:rsid w:val="00DB2146"/>
    <w:rsid w:val="00DC1A87"/>
    <w:rsid w:val="00DC4AF6"/>
    <w:rsid w:val="00DC7FBF"/>
    <w:rsid w:val="00DD2549"/>
    <w:rsid w:val="00DD2651"/>
    <w:rsid w:val="00DE0322"/>
    <w:rsid w:val="00DE26F2"/>
    <w:rsid w:val="00DF6A74"/>
    <w:rsid w:val="00DF7F71"/>
    <w:rsid w:val="00E003FA"/>
    <w:rsid w:val="00E03AD6"/>
    <w:rsid w:val="00E13CEA"/>
    <w:rsid w:val="00E20875"/>
    <w:rsid w:val="00E229E3"/>
    <w:rsid w:val="00E23CF8"/>
    <w:rsid w:val="00E25681"/>
    <w:rsid w:val="00E27D16"/>
    <w:rsid w:val="00E3027C"/>
    <w:rsid w:val="00E510EB"/>
    <w:rsid w:val="00E64CC3"/>
    <w:rsid w:val="00E70F25"/>
    <w:rsid w:val="00E747C1"/>
    <w:rsid w:val="00E7520B"/>
    <w:rsid w:val="00E91372"/>
    <w:rsid w:val="00E9250D"/>
    <w:rsid w:val="00E9261F"/>
    <w:rsid w:val="00EA2904"/>
    <w:rsid w:val="00EC00E1"/>
    <w:rsid w:val="00EC2A53"/>
    <w:rsid w:val="00EC4CE0"/>
    <w:rsid w:val="00EC4E6E"/>
    <w:rsid w:val="00EC5931"/>
    <w:rsid w:val="00EC6353"/>
    <w:rsid w:val="00ED0B82"/>
    <w:rsid w:val="00ED0F1F"/>
    <w:rsid w:val="00ED1223"/>
    <w:rsid w:val="00ED6493"/>
    <w:rsid w:val="00ED6B1D"/>
    <w:rsid w:val="00EE39C0"/>
    <w:rsid w:val="00EE5383"/>
    <w:rsid w:val="00EF00C8"/>
    <w:rsid w:val="00EF012F"/>
    <w:rsid w:val="00EF2E2D"/>
    <w:rsid w:val="00EF3A63"/>
    <w:rsid w:val="00F00805"/>
    <w:rsid w:val="00F02352"/>
    <w:rsid w:val="00F04269"/>
    <w:rsid w:val="00F112D2"/>
    <w:rsid w:val="00F32954"/>
    <w:rsid w:val="00F34C49"/>
    <w:rsid w:val="00F451D2"/>
    <w:rsid w:val="00F46E0B"/>
    <w:rsid w:val="00F470E9"/>
    <w:rsid w:val="00F5569D"/>
    <w:rsid w:val="00F62C80"/>
    <w:rsid w:val="00F672A4"/>
    <w:rsid w:val="00F716BF"/>
    <w:rsid w:val="00F74487"/>
    <w:rsid w:val="00F7662C"/>
    <w:rsid w:val="00F906B1"/>
    <w:rsid w:val="00F91DB2"/>
    <w:rsid w:val="00F95736"/>
    <w:rsid w:val="00F95EAE"/>
    <w:rsid w:val="00FA131F"/>
    <w:rsid w:val="00FA6FB2"/>
    <w:rsid w:val="00FB01A4"/>
    <w:rsid w:val="00FB26A7"/>
    <w:rsid w:val="00FC35DC"/>
    <w:rsid w:val="00FC74B7"/>
    <w:rsid w:val="00FD7FB3"/>
    <w:rsid w:val="00FE367E"/>
    <w:rsid w:val="00FE7CA2"/>
    <w:rsid w:val="00FF269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IE" w:eastAsia="en-IE" w:bidi="ar-SA"/>
      </w:rPr>
    </w:rPrDefault>
    <w:pPrDefault/>
  </w:docDefaults>
  <w:latentStyles w:defLockedState="0" w:defUIPriority="0" w:defSemiHidden="0" w:defUnhideWhenUsed="0" w:defQFormat="0" w:count="267">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yperlink" w:uiPriority="99"/>
    <w:lsdException w:name="Strong" w:uiPriority="22" w:qFormat="1"/>
    <w:lsdException w:name="Emphasis" w:uiPriority="20" w:qFormat="1"/>
  </w:latentStyles>
  <w:style w:type="paragraph" w:default="1" w:styleId="Normal">
    <w:name w:val="Normal"/>
    <w:qFormat/>
    <w:rsid w:val="006100CB"/>
    <w:pPr>
      <w:widowControl w:val="0"/>
      <w:suppressAutoHyphens/>
      <w:spacing w:after="120"/>
    </w:pPr>
    <w:rPr>
      <w:rFonts w:ascii="Arial" w:eastAsia="Arial Unicode MS" w:hAnsi="Arial"/>
      <w:kern w:val="1"/>
      <w:sz w:val="22"/>
      <w:lang w:val="en-GB"/>
    </w:rPr>
  </w:style>
  <w:style w:type="paragraph" w:styleId="Heading1">
    <w:name w:val="heading 1"/>
    <w:basedOn w:val="Normal"/>
    <w:next w:val="BodyText"/>
    <w:link w:val="Heading1Char"/>
    <w:qFormat/>
    <w:rsid w:val="00B94B21"/>
    <w:pPr>
      <w:outlineLvl w:val="0"/>
    </w:pPr>
    <w:rPr>
      <w:rFonts w:ascii="Judge Dredd" w:hAnsi="Judge Dredd" w:cs="Arial"/>
      <w:b/>
      <w:caps/>
      <w:kern w:val="32"/>
      <w:sz w:val="32"/>
      <w:szCs w:val="32"/>
      <w:lang w:val="en-US"/>
    </w:rPr>
  </w:style>
  <w:style w:type="paragraph" w:styleId="Heading2">
    <w:name w:val="heading 2"/>
    <w:basedOn w:val="Normal"/>
    <w:next w:val="BodyText"/>
    <w:link w:val="Heading2Char"/>
    <w:qFormat/>
    <w:rsid w:val="00B94B21"/>
    <w:pPr>
      <w:spacing w:before="120"/>
      <w:outlineLvl w:val="1"/>
    </w:pPr>
    <w:rPr>
      <w:rFonts w:ascii="Judge Dredd" w:hAnsi="Judge Dredd" w:cs="Arial"/>
      <w:b/>
      <w:i/>
      <w:caps/>
      <w:kern w:val="28"/>
      <w:sz w:val="28"/>
      <w:szCs w:val="32"/>
    </w:rPr>
  </w:style>
  <w:style w:type="paragraph" w:styleId="Heading3">
    <w:name w:val="heading 3"/>
    <w:basedOn w:val="Normal"/>
    <w:next w:val="BodyText"/>
    <w:link w:val="Heading3Char"/>
    <w:qFormat/>
    <w:rsid w:val="00B94B21"/>
    <w:pPr>
      <w:outlineLvl w:val="2"/>
    </w:pPr>
    <w:rPr>
      <w:rFonts w:ascii="Judge Dredd" w:hAnsi="Judge Dredd" w:cs="Arial"/>
      <w:b/>
      <w:caps/>
      <w:kern w:val="26"/>
      <w:sz w:val="26"/>
      <w:szCs w:val="26"/>
    </w:rPr>
  </w:style>
  <w:style w:type="paragraph" w:styleId="Heading4">
    <w:name w:val="heading 4"/>
    <w:basedOn w:val="Normal"/>
    <w:next w:val="BodyText"/>
    <w:link w:val="Heading4Char"/>
    <w:qFormat/>
    <w:rsid w:val="00B94B21"/>
    <w:pPr>
      <w:keepNext/>
      <w:spacing w:before="68"/>
      <w:ind w:left="864" w:hanging="864"/>
      <w:outlineLvl w:val="3"/>
    </w:pPr>
    <w:rPr>
      <w:rFonts w:ascii="Judge Dredd" w:eastAsia="MS Mincho" w:hAnsi="Judge Dredd" w:cs="Tahoma"/>
      <w:b/>
      <w:bCs/>
      <w:i/>
      <w:iCs/>
      <w:caps/>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B21"/>
    <w:rPr>
      <w:rFonts w:ascii="Judge Dredd" w:eastAsia="Arial Unicode MS" w:hAnsi="Judge Dredd" w:cs="Arial"/>
      <w:b/>
      <w:caps/>
      <w:kern w:val="32"/>
      <w:sz w:val="32"/>
      <w:szCs w:val="32"/>
      <w:lang w:val="en-US"/>
    </w:rPr>
  </w:style>
  <w:style w:type="character" w:customStyle="1" w:styleId="Heading2Char">
    <w:name w:val="Heading 2 Char"/>
    <w:basedOn w:val="DefaultParagraphFont"/>
    <w:link w:val="Heading2"/>
    <w:rsid w:val="00B94B21"/>
    <w:rPr>
      <w:rFonts w:ascii="Judge Dredd" w:eastAsia="Arial Unicode MS" w:hAnsi="Judge Dredd" w:cs="Arial"/>
      <w:b/>
      <w:i/>
      <w:caps/>
      <w:kern w:val="28"/>
      <w:sz w:val="28"/>
      <w:szCs w:val="32"/>
      <w:lang w:val="en-GB"/>
    </w:rPr>
  </w:style>
  <w:style w:type="character" w:customStyle="1" w:styleId="Heading3Char">
    <w:name w:val="Heading 3 Char"/>
    <w:basedOn w:val="DefaultParagraphFont"/>
    <w:link w:val="Heading3"/>
    <w:rsid w:val="00B94B21"/>
    <w:rPr>
      <w:rFonts w:ascii="Judge Dredd" w:eastAsia="Arial Unicode MS" w:hAnsi="Judge Dredd" w:cs="Arial"/>
      <w:b/>
      <w:caps/>
      <w:kern w:val="26"/>
      <w:sz w:val="26"/>
      <w:szCs w:val="26"/>
      <w:lang w:val="en-GB"/>
    </w:rPr>
  </w:style>
  <w:style w:type="character" w:customStyle="1" w:styleId="Heading4Char">
    <w:name w:val="Heading 4 Char"/>
    <w:basedOn w:val="DefaultParagraphFont"/>
    <w:link w:val="Heading4"/>
    <w:rsid w:val="00B94B21"/>
    <w:rPr>
      <w:rFonts w:ascii="Judge Dredd" w:eastAsia="MS Mincho" w:hAnsi="Judge Dredd" w:cs="Tahoma"/>
      <w:b/>
      <w:bCs/>
      <w:i/>
      <w:iCs/>
      <w:caps/>
      <w:kern w:val="22"/>
      <w:sz w:val="22"/>
      <w:lang w:val="en-GB"/>
    </w:rPr>
  </w:style>
  <w:style w:type="paragraph" w:styleId="BodyText">
    <w:name w:val="Body Text"/>
    <w:basedOn w:val="Normal"/>
    <w:link w:val="BodyTextChar"/>
    <w:semiHidden/>
    <w:rsid w:val="003663F5"/>
  </w:style>
  <w:style w:type="character" w:customStyle="1" w:styleId="BodyTextChar">
    <w:name w:val="Body Text Char"/>
    <w:basedOn w:val="DefaultParagraphFont"/>
    <w:link w:val="BodyText"/>
    <w:semiHidden/>
    <w:rsid w:val="003663F5"/>
    <w:rPr>
      <w:rFonts w:ascii="Times New Roman" w:eastAsia="Arial Unicode MS" w:hAnsi="Times New Roman" w:cs="Times New Roman"/>
      <w:kern w:val="1"/>
      <w:sz w:val="24"/>
      <w:szCs w:val="24"/>
    </w:rPr>
  </w:style>
  <w:style w:type="paragraph" w:styleId="Header">
    <w:name w:val="header"/>
    <w:basedOn w:val="Normal"/>
    <w:link w:val="HeaderChar"/>
    <w:semiHidden/>
    <w:rsid w:val="003663F5"/>
    <w:pPr>
      <w:suppressLineNumbers/>
      <w:tabs>
        <w:tab w:val="center" w:pos="4818"/>
        <w:tab w:val="right" w:pos="9637"/>
      </w:tabs>
    </w:pPr>
  </w:style>
  <w:style w:type="character" w:customStyle="1" w:styleId="HeaderChar">
    <w:name w:val="Header Char"/>
    <w:basedOn w:val="DefaultParagraphFont"/>
    <w:link w:val="Header"/>
    <w:semiHidden/>
    <w:rsid w:val="003663F5"/>
    <w:rPr>
      <w:rFonts w:ascii="Times New Roman" w:eastAsia="Arial Unicode MS" w:hAnsi="Times New Roman" w:cs="Times New Roman"/>
      <w:kern w:val="1"/>
      <w:sz w:val="24"/>
      <w:szCs w:val="24"/>
    </w:rPr>
  </w:style>
  <w:style w:type="paragraph" w:styleId="Footer">
    <w:name w:val="footer"/>
    <w:basedOn w:val="Normal"/>
    <w:link w:val="FooterChar"/>
    <w:uiPriority w:val="99"/>
    <w:rsid w:val="003663F5"/>
    <w:pPr>
      <w:suppressLineNumbers/>
      <w:tabs>
        <w:tab w:val="center" w:pos="4818"/>
        <w:tab w:val="right" w:pos="9637"/>
      </w:tabs>
    </w:pPr>
  </w:style>
  <w:style w:type="character" w:customStyle="1" w:styleId="FooterChar">
    <w:name w:val="Footer Char"/>
    <w:basedOn w:val="DefaultParagraphFont"/>
    <w:link w:val="Footer"/>
    <w:uiPriority w:val="99"/>
    <w:rsid w:val="003663F5"/>
    <w:rPr>
      <w:rFonts w:ascii="Times New Roman" w:eastAsia="Arial Unicode MS" w:hAnsi="Times New Roman" w:cs="Times New Roman"/>
      <w:kern w:val="1"/>
      <w:sz w:val="24"/>
      <w:szCs w:val="24"/>
    </w:rPr>
  </w:style>
  <w:style w:type="paragraph" w:customStyle="1" w:styleId="ContentsHeading">
    <w:name w:val="Contents Heading"/>
    <w:basedOn w:val="Normal"/>
    <w:rsid w:val="003663F5"/>
    <w:pPr>
      <w:keepNext/>
      <w:suppressLineNumbers/>
      <w:spacing w:before="240"/>
    </w:pPr>
    <w:rPr>
      <w:rFonts w:eastAsia="MS Mincho" w:cs="Tahoma"/>
      <w:b/>
      <w:bCs/>
      <w:sz w:val="32"/>
      <w:szCs w:val="32"/>
    </w:rPr>
  </w:style>
  <w:style w:type="paragraph" w:styleId="TOC1">
    <w:name w:val="toc 1"/>
    <w:basedOn w:val="Normal"/>
    <w:uiPriority w:val="39"/>
    <w:qFormat/>
    <w:rsid w:val="003663F5"/>
    <w:pPr>
      <w:spacing w:before="120"/>
    </w:pPr>
    <w:rPr>
      <w:rFonts w:ascii="Calibri" w:hAnsi="Calibri"/>
      <w:b/>
      <w:bCs/>
      <w:caps/>
      <w:sz w:val="20"/>
      <w:szCs w:val="20"/>
    </w:rPr>
  </w:style>
  <w:style w:type="paragraph" w:styleId="TOC2">
    <w:name w:val="toc 2"/>
    <w:basedOn w:val="Normal"/>
    <w:uiPriority w:val="39"/>
    <w:qFormat/>
    <w:rsid w:val="003663F5"/>
    <w:pPr>
      <w:ind w:left="240"/>
    </w:pPr>
    <w:rPr>
      <w:rFonts w:ascii="Calibri" w:hAnsi="Calibri"/>
      <w:smallCaps/>
      <w:sz w:val="20"/>
      <w:szCs w:val="20"/>
    </w:rPr>
  </w:style>
  <w:style w:type="paragraph" w:styleId="TOC3">
    <w:name w:val="toc 3"/>
    <w:basedOn w:val="Normal"/>
    <w:uiPriority w:val="39"/>
    <w:qFormat/>
    <w:rsid w:val="003663F5"/>
    <w:pPr>
      <w:ind w:left="480"/>
    </w:pPr>
    <w:rPr>
      <w:rFonts w:ascii="Calibri" w:hAnsi="Calibri"/>
      <w:i/>
      <w:iCs/>
      <w:sz w:val="20"/>
      <w:szCs w:val="20"/>
    </w:rPr>
  </w:style>
  <w:style w:type="paragraph" w:styleId="TOC4">
    <w:name w:val="toc 4"/>
    <w:basedOn w:val="Normal"/>
    <w:uiPriority w:val="39"/>
    <w:semiHidden/>
    <w:rsid w:val="003663F5"/>
    <w:pPr>
      <w:ind w:left="720"/>
    </w:pPr>
    <w:rPr>
      <w:rFonts w:ascii="Calibri" w:hAnsi="Calibri"/>
      <w:sz w:val="18"/>
      <w:szCs w:val="18"/>
    </w:rPr>
  </w:style>
  <w:style w:type="paragraph" w:styleId="BalloonText">
    <w:name w:val="Balloon Text"/>
    <w:basedOn w:val="Normal"/>
    <w:link w:val="BalloonTextChar"/>
    <w:uiPriority w:val="99"/>
    <w:semiHidden/>
    <w:unhideWhenUsed/>
    <w:rsid w:val="003663F5"/>
    <w:rPr>
      <w:rFonts w:ascii="Tahoma" w:hAnsi="Tahoma" w:cs="Tahoma"/>
      <w:sz w:val="16"/>
      <w:szCs w:val="16"/>
    </w:rPr>
  </w:style>
  <w:style w:type="character" w:customStyle="1" w:styleId="BalloonTextChar">
    <w:name w:val="Balloon Text Char"/>
    <w:basedOn w:val="DefaultParagraphFont"/>
    <w:link w:val="BalloonText"/>
    <w:uiPriority w:val="99"/>
    <w:semiHidden/>
    <w:rsid w:val="003663F5"/>
    <w:rPr>
      <w:rFonts w:ascii="Tahoma" w:eastAsia="Arial Unicode MS" w:hAnsi="Tahoma" w:cs="Tahoma"/>
      <w:kern w:val="1"/>
      <w:sz w:val="16"/>
      <w:szCs w:val="16"/>
    </w:rPr>
  </w:style>
  <w:style w:type="paragraph" w:customStyle="1" w:styleId="TOCHeading1">
    <w:name w:val="TOC Heading1"/>
    <w:basedOn w:val="Heading1"/>
    <w:next w:val="Normal"/>
    <w:uiPriority w:val="39"/>
    <w:qFormat/>
    <w:rsid w:val="009F1019"/>
    <w:pPr>
      <w:keepNext/>
      <w:keepLines/>
      <w:widowControl/>
      <w:suppressAutoHyphens w:val="0"/>
      <w:spacing w:before="480" w:line="276" w:lineRule="auto"/>
      <w:outlineLvl w:val="9"/>
    </w:pPr>
    <w:rPr>
      <w:rFonts w:ascii="Cambria" w:eastAsia="Times New Roman" w:hAnsi="Cambria" w:cs="Times New Roman"/>
      <w:bCs/>
      <w:color w:val="365F91"/>
      <w:kern w:val="0"/>
      <w:sz w:val="28"/>
      <w:szCs w:val="28"/>
      <w:lang w:eastAsia="en-US"/>
    </w:rPr>
  </w:style>
  <w:style w:type="character" w:styleId="Hyperlink">
    <w:name w:val="Hyperlink"/>
    <w:basedOn w:val="DefaultParagraphFont"/>
    <w:uiPriority w:val="99"/>
    <w:unhideWhenUsed/>
    <w:rsid w:val="009F1019"/>
    <w:rPr>
      <w:color w:val="0000FF"/>
      <w:u w:val="single"/>
    </w:rPr>
  </w:style>
  <w:style w:type="paragraph" w:styleId="TOC5">
    <w:name w:val="toc 5"/>
    <w:basedOn w:val="Normal"/>
    <w:next w:val="Normal"/>
    <w:autoRedefine/>
    <w:uiPriority w:val="39"/>
    <w:unhideWhenUsed/>
    <w:rsid w:val="00876A5E"/>
    <w:pPr>
      <w:ind w:left="960"/>
    </w:pPr>
    <w:rPr>
      <w:rFonts w:ascii="Calibri" w:hAnsi="Calibri"/>
      <w:sz w:val="18"/>
      <w:szCs w:val="18"/>
    </w:rPr>
  </w:style>
  <w:style w:type="paragraph" w:styleId="TOC6">
    <w:name w:val="toc 6"/>
    <w:basedOn w:val="Normal"/>
    <w:next w:val="Normal"/>
    <w:autoRedefine/>
    <w:uiPriority w:val="39"/>
    <w:unhideWhenUsed/>
    <w:rsid w:val="00876A5E"/>
    <w:pPr>
      <w:ind w:left="1200"/>
    </w:pPr>
    <w:rPr>
      <w:rFonts w:ascii="Calibri" w:hAnsi="Calibri"/>
      <w:sz w:val="18"/>
      <w:szCs w:val="18"/>
    </w:rPr>
  </w:style>
  <w:style w:type="paragraph" w:styleId="TOC7">
    <w:name w:val="toc 7"/>
    <w:basedOn w:val="Normal"/>
    <w:next w:val="Normal"/>
    <w:autoRedefine/>
    <w:uiPriority w:val="39"/>
    <w:unhideWhenUsed/>
    <w:rsid w:val="00876A5E"/>
    <w:pPr>
      <w:ind w:left="1440"/>
    </w:pPr>
    <w:rPr>
      <w:rFonts w:ascii="Calibri" w:hAnsi="Calibri"/>
      <w:sz w:val="18"/>
      <w:szCs w:val="18"/>
    </w:rPr>
  </w:style>
  <w:style w:type="paragraph" w:styleId="TOC8">
    <w:name w:val="toc 8"/>
    <w:basedOn w:val="Normal"/>
    <w:next w:val="Normal"/>
    <w:autoRedefine/>
    <w:uiPriority w:val="39"/>
    <w:unhideWhenUsed/>
    <w:rsid w:val="00876A5E"/>
    <w:pPr>
      <w:ind w:left="1680"/>
    </w:pPr>
    <w:rPr>
      <w:rFonts w:ascii="Calibri" w:hAnsi="Calibri"/>
      <w:sz w:val="18"/>
      <w:szCs w:val="18"/>
    </w:rPr>
  </w:style>
  <w:style w:type="paragraph" w:styleId="TOC9">
    <w:name w:val="toc 9"/>
    <w:basedOn w:val="Normal"/>
    <w:next w:val="Normal"/>
    <w:autoRedefine/>
    <w:uiPriority w:val="39"/>
    <w:unhideWhenUsed/>
    <w:rsid w:val="00876A5E"/>
    <w:pPr>
      <w:ind w:left="1920"/>
    </w:pPr>
    <w:rPr>
      <w:rFonts w:ascii="Calibri" w:hAnsi="Calibri"/>
      <w:sz w:val="18"/>
      <w:szCs w:val="18"/>
    </w:rPr>
  </w:style>
  <w:style w:type="paragraph" w:styleId="NormalWeb">
    <w:name w:val="Normal (Web)"/>
    <w:basedOn w:val="Normal"/>
    <w:uiPriority w:val="99"/>
    <w:unhideWhenUsed/>
    <w:rsid w:val="00A67604"/>
    <w:pPr>
      <w:widowControl/>
      <w:suppressAutoHyphens w:val="0"/>
      <w:spacing w:before="100" w:beforeAutospacing="1" w:after="119"/>
    </w:pPr>
    <w:rPr>
      <w:rFonts w:eastAsia="Times New Roman"/>
      <w:kern w:val="0"/>
      <w:lang w:eastAsia="en-GB"/>
    </w:rPr>
  </w:style>
  <w:style w:type="paragraph" w:customStyle="1" w:styleId="ColorfulList-Accent11">
    <w:name w:val="Colorful List - Accent 11"/>
    <w:basedOn w:val="Normal"/>
    <w:uiPriority w:val="34"/>
    <w:qFormat/>
    <w:rsid w:val="00020C86"/>
    <w:pPr>
      <w:ind w:left="720"/>
      <w:contextualSpacing/>
    </w:pPr>
  </w:style>
  <w:style w:type="paragraph" w:customStyle="1" w:styleId="NoSpacing1">
    <w:name w:val="No Spacing1"/>
    <w:uiPriority w:val="1"/>
    <w:qFormat/>
    <w:rsid w:val="00BB4E49"/>
    <w:pPr>
      <w:widowControl w:val="0"/>
      <w:suppressAutoHyphens/>
    </w:pPr>
    <w:rPr>
      <w:rFonts w:ascii="Arial" w:eastAsia="Arial Unicode MS" w:hAnsi="Arial"/>
      <w:kern w:val="1"/>
      <w:lang w:val="en-GB"/>
    </w:rPr>
  </w:style>
  <w:style w:type="character" w:styleId="CommentReference">
    <w:name w:val="annotation reference"/>
    <w:basedOn w:val="DefaultParagraphFont"/>
    <w:uiPriority w:val="99"/>
    <w:semiHidden/>
    <w:unhideWhenUsed/>
    <w:rsid w:val="00536B1F"/>
    <w:rPr>
      <w:sz w:val="16"/>
      <w:szCs w:val="16"/>
    </w:rPr>
  </w:style>
  <w:style w:type="paragraph" w:styleId="CommentText">
    <w:name w:val="annotation text"/>
    <w:basedOn w:val="Normal"/>
    <w:link w:val="CommentTextChar"/>
    <w:uiPriority w:val="99"/>
    <w:semiHidden/>
    <w:unhideWhenUsed/>
    <w:rsid w:val="00536B1F"/>
    <w:rPr>
      <w:sz w:val="20"/>
      <w:szCs w:val="20"/>
    </w:rPr>
  </w:style>
  <w:style w:type="character" w:customStyle="1" w:styleId="CommentTextChar">
    <w:name w:val="Comment Text Char"/>
    <w:basedOn w:val="DefaultParagraphFont"/>
    <w:link w:val="CommentText"/>
    <w:uiPriority w:val="99"/>
    <w:semiHidden/>
    <w:rsid w:val="00536B1F"/>
    <w:rPr>
      <w:rFonts w:ascii="Times New Roman" w:eastAsia="Arial Unicode MS" w:hAnsi="Times New Roman"/>
      <w:kern w:val="1"/>
    </w:rPr>
  </w:style>
  <w:style w:type="paragraph" w:styleId="CommentSubject">
    <w:name w:val="annotation subject"/>
    <w:basedOn w:val="CommentText"/>
    <w:next w:val="CommentText"/>
    <w:link w:val="CommentSubjectChar"/>
    <w:uiPriority w:val="99"/>
    <w:semiHidden/>
    <w:unhideWhenUsed/>
    <w:rsid w:val="00536B1F"/>
    <w:rPr>
      <w:b/>
      <w:bCs/>
    </w:rPr>
  </w:style>
  <w:style w:type="character" w:customStyle="1" w:styleId="CommentSubjectChar">
    <w:name w:val="Comment Subject Char"/>
    <w:basedOn w:val="CommentTextChar"/>
    <w:link w:val="CommentSubject"/>
    <w:uiPriority w:val="99"/>
    <w:semiHidden/>
    <w:rsid w:val="00536B1F"/>
    <w:rPr>
      <w:b/>
      <w:bCs/>
    </w:rPr>
  </w:style>
  <w:style w:type="character" w:styleId="Emphasis">
    <w:name w:val="Emphasis"/>
    <w:basedOn w:val="DefaultParagraphFont"/>
    <w:uiPriority w:val="20"/>
    <w:qFormat/>
    <w:rsid w:val="00ED0C32"/>
    <w:rPr>
      <w:i/>
      <w:iCs/>
    </w:rPr>
  </w:style>
  <w:style w:type="table" w:styleId="TableGrid">
    <w:name w:val="Table Grid"/>
    <w:basedOn w:val="TableNormal"/>
    <w:uiPriority w:val="59"/>
    <w:rsid w:val="00A23FB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D791E"/>
    <w:pPr>
      <w:widowControl/>
      <w:suppressAutoHyphens w:val="0"/>
      <w:spacing w:after="200" w:line="276" w:lineRule="auto"/>
      <w:ind w:left="720"/>
      <w:contextualSpacing/>
    </w:pPr>
    <w:rPr>
      <w:rFonts w:eastAsia="Tw Cen MT"/>
      <w:kern w:val="0"/>
      <w:szCs w:val="22"/>
      <w:lang w:val="en-IE" w:eastAsia="en-US"/>
    </w:rPr>
  </w:style>
  <w:style w:type="character" w:styleId="SubtleEmphasis">
    <w:name w:val="Subtle Emphasis"/>
    <w:basedOn w:val="DefaultParagraphFont"/>
    <w:uiPriority w:val="19"/>
    <w:qFormat/>
    <w:rsid w:val="0027737D"/>
    <w:rPr>
      <w:i/>
      <w:iCs/>
      <w:color w:val="808080"/>
      <w:bdr w:val="none" w:sz="0" w:space="0" w:color="auto"/>
    </w:rPr>
  </w:style>
  <w:style w:type="character" w:styleId="FollowedHyperlink">
    <w:name w:val="FollowedHyperlink"/>
    <w:basedOn w:val="DefaultParagraphFont"/>
    <w:rsid w:val="00A66A18"/>
    <w:rPr>
      <w:color w:val="800080" w:themeColor="followedHyperlink"/>
      <w:u w:val="single"/>
    </w:rPr>
  </w:style>
  <w:style w:type="character" w:styleId="Strong">
    <w:name w:val="Strong"/>
    <w:basedOn w:val="DefaultParagraphFont"/>
    <w:uiPriority w:val="22"/>
    <w:qFormat/>
    <w:rsid w:val="00A27EED"/>
    <w:rPr>
      <w:b/>
      <w:bCs/>
    </w:rPr>
  </w:style>
  <w:style w:type="character" w:customStyle="1" w:styleId="gknh5unpt1">
    <w:name w:val="gknh5unpt1"/>
    <w:basedOn w:val="DefaultParagraphFont"/>
    <w:rsid w:val="00A27EED"/>
  </w:style>
  <w:style w:type="character" w:customStyle="1" w:styleId="gknh5unnt1">
    <w:name w:val="gknh5unnt1"/>
    <w:basedOn w:val="DefaultParagraphFont"/>
    <w:rsid w:val="00A27EED"/>
    <w:rPr>
      <w:b/>
      <w:bCs/>
      <w:sz w:val="12"/>
      <w:szCs w:val="12"/>
    </w:rPr>
  </w:style>
</w:styles>
</file>

<file path=word/webSettings.xml><?xml version="1.0" encoding="utf-8"?>
<w:webSettings xmlns:r="http://schemas.openxmlformats.org/officeDocument/2006/relationships" xmlns:w="http://schemas.openxmlformats.org/wordprocessingml/2006/main">
  <w:divs>
    <w:div w:id="117527603">
      <w:bodyDiv w:val="1"/>
      <w:marLeft w:val="0"/>
      <w:marRight w:val="0"/>
      <w:marTop w:val="0"/>
      <w:marBottom w:val="0"/>
      <w:divBdr>
        <w:top w:val="none" w:sz="0" w:space="0" w:color="auto"/>
        <w:left w:val="none" w:sz="0" w:space="0" w:color="auto"/>
        <w:bottom w:val="none" w:sz="0" w:space="0" w:color="auto"/>
        <w:right w:val="none" w:sz="0" w:space="0" w:color="auto"/>
      </w:divBdr>
    </w:div>
    <w:div w:id="337388349">
      <w:bodyDiv w:val="1"/>
      <w:marLeft w:val="0"/>
      <w:marRight w:val="0"/>
      <w:marTop w:val="0"/>
      <w:marBottom w:val="0"/>
      <w:divBdr>
        <w:top w:val="none" w:sz="0" w:space="0" w:color="auto"/>
        <w:left w:val="none" w:sz="0" w:space="0" w:color="auto"/>
        <w:bottom w:val="none" w:sz="0" w:space="0" w:color="auto"/>
        <w:right w:val="none" w:sz="0" w:space="0" w:color="auto"/>
      </w:divBdr>
    </w:div>
    <w:div w:id="362556115">
      <w:bodyDiv w:val="1"/>
      <w:marLeft w:val="0"/>
      <w:marRight w:val="0"/>
      <w:marTop w:val="0"/>
      <w:marBottom w:val="0"/>
      <w:divBdr>
        <w:top w:val="none" w:sz="0" w:space="0" w:color="auto"/>
        <w:left w:val="none" w:sz="0" w:space="0" w:color="auto"/>
        <w:bottom w:val="none" w:sz="0" w:space="0" w:color="auto"/>
        <w:right w:val="none" w:sz="0" w:space="0" w:color="auto"/>
      </w:divBdr>
    </w:div>
    <w:div w:id="401566537">
      <w:bodyDiv w:val="1"/>
      <w:marLeft w:val="0"/>
      <w:marRight w:val="0"/>
      <w:marTop w:val="0"/>
      <w:marBottom w:val="0"/>
      <w:divBdr>
        <w:top w:val="none" w:sz="0" w:space="0" w:color="auto"/>
        <w:left w:val="none" w:sz="0" w:space="0" w:color="auto"/>
        <w:bottom w:val="none" w:sz="0" w:space="0" w:color="auto"/>
        <w:right w:val="none" w:sz="0" w:space="0" w:color="auto"/>
      </w:divBdr>
    </w:div>
    <w:div w:id="604533427">
      <w:bodyDiv w:val="1"/>
      <w:marLeft w:val="0"/>
      <w:marRight w:val="0"/>
      <w:marTop w:val="0"/>
      <w:marBottom w:val="0"/>
      <w:divBdr>
        <w:top w:val="none" w:sz="0" w:space="0" w:color="auto"/>
        <w:left w:val="none" w:sz="0" w:space="0" w:color="auto"/>
        <w:bottom w:val="none" w:sz="0" w:space="0" w:color="auto"/>
        <w:right w:val="none" w:sz="0" w:space="0" w:color="auto"/>
      </w:divBdr>
    </w:div>
    <w:div w:id="616909871">
      <w:bodyDiv w:val="1"/>
      <w:marLeft w:val="0"/>
      <w:marRight w:val="0"/>
      <w:marTop w:val="0"/>
      <w:marBottom w:val="0"/>
      <w:divBdr>
        <w:top w:val="none" w:sz="0" w:space="0" w:color="auto"/>
        <w:left w:val="none" w:sz="0" w:space="0" w:color="auto"/>
        <w:bottom w:val="none" w:sz="0" w:space="0" w:color="auto"/>
        <w:right w:val="none" w:sz="0" w:space="0" w:color="auto"/>
      </w:divBdr>
    </w:div>
    <w:div w:id="672533087">
      <w:bodyDiv w:val="1"/>
      <w:marLeft w:val="0"/>
      <w:marRight w:val="0"/>
      <w:marTop w:val="0"/>
      <w:marBottom w:val="0"/>
      <w:divBdr>
        <w:top w:val="none" w:sz="0" w:space="0" w:color="auto"/>
        <w:left w:val="none" w:sz="0" w:space="0" w:color="auto"/>
        <w:bottom w:val="none" w:sz="0" w:space="0" w:color="auto"/>
        <w:right w:val="none" w:sz="0" w:space="0" w:color="auto"/>
      </w:divBdr>
    </w:div>
    <w:div w:id="809640241">
      <w:bodyDiv w:val="1"/>
      <w:marLeft w:val="0"/>
      <w:marRight w:val="0"/>
      <w:marTop w:val="0"/>
      <w:marBottom w:val="0"/>
      <w:divBdr>
        <w:top w:val="none" w:sz="0" w:space="0" w:color="auto"/>
        <w:left w:val="none" w:sz="0" w:space="0" w:color="auto"/>
        <w:bottom w:val="none" w:sz="0" w:space="0" w:color="auto"/>
        <w:right w:val="none" w:sz="0" w:space="0" w:color="auto"/>
      </w:divBdr>
      <w:divsChild>
        <w:div w:id="934022847">
          <w:marLeft w:val="0"/>
          <w:marRight w:val="0"/>
          <w:marTop w:val="0"/>
          <w:marBottom w:val="0"/>
          <w:divBdr>
            <w:top w:val="none" w:sz="0" w:space="0" w:color="auto"/>
            <w:left w:val="none" w:sz="0" w:space="0" w:color="auto"/>
            <w:bottom w:val="none" w:sz="0" w:space="0" w:color="auto"/>
            <w:right w:val="none" w:sz="0" w:space="0" w:color="auto"/>
          </w:divBdr>
          <w:divsChild>
            <w:div w:id="1319382217">
              <w:marLeft w:val="0"/>
              <w:marRight w:val="0"/>
              <w:marTop w:val="0"/>
              <w:marBottom w:val="0"/>
              <w:divBdr>
                <w:top w:val="none" w:sz="0" w:space="0" w:color="auto"/>
                <w:left w:val="none" w:sz="0" w:space="0" w:color="auto"/>
                <w:bottom w:val="none" w:sz="0" w:space="0" w:color="auto"/>
                <w:right w:val="none" w:sz="0" w:space="0" w:color="auto"/>
              </w:divBdr>
              <w:divsChild>
                <w:div w:id="215893973">
                  <w:marLeft w:val="0"/>
                  <w:marRight w:val="0"/>
                  <w:marTop w:val="0"/>
                  <w:marBottom w:val="0"/>
                  <w:divBdr>
                    <w:top w:val="none" w:sz="0" w:space="0" w:color="auto"/>
                    <w:left w:val="none" w:sz="0" w:space="0" w:color="auto"/>
                    <w:bottom w:val="none" w:sz="0" w:space="0" w:color="auto"/>
                    <w:right w:val="none" w:sz="0" w:space="0" w:color="auto"/>
                  </w:divBdr>
                  <w:divsChild>
                    <w:div w:id="1664550646">
                      <w:marLeft w:val="0"/>
                      <w:marRight w:val="0"/>
                      <w:marTop w:val="0"/>
                      <w:marBottom w:val="0"/>
                      <w:divBdr>
                        <w:top w:val="none" w:sz="0" w:space="0" w:color="auto"/>
                        <w:left w:val="none" w:sz="0" w:space="0" w:color="auto"/>
                        <w:bottom w:val="none" w:sz="0" w:space="0" w:color="auto"/>
                        <w:right w:val="none" w:sz="0" w:space="0" w:color="auto"/>
                      </w:divBdr>
                      <w:divsChild>
                        <w:div w:id="1271543754">
                          <w:marLeft w:val="0"/>
                          <w:marRight w:val="0"/>
                          <w:marTop w:val="0"/>
                          <w:marBottom w:val="0"/>
                          <w:divBdr>
                            <w:top w:val="none" w:sz="0" w:space="0" w:color="auto"/>
                            <w:left w:val="none" w:sz="0" w:space="0" w:color="auto"/>
                            <w:bottom w:val="none" w:sz="0" w:space="0" w:color="auto"/>
                            <w:right w:val="none" w:sz="0" w:space="0" w:color="auto"/>
                          </w:divBdr>
                          <w:divsChild>
                            <w:div w:id="1007488123">
                              <w:marLeft w:val="0"/>
                              <w:marRight w:val="0"/>
                              <w:marTop w:val="0"/>
                              <w:marBottom w:val="0"/>
                              <w:divBdr>
                                <w:top w:val="none" w:sz="0" w:space="0" w:color="auto"/>
                                <w:left w:val="none" w:sz="0" w:space="0" w:color="auto"/>
                                <w:bottom w:val="none" w:sz="0" w:space="0" w:color="auto"/>
                                <w:right w:val="none" w:sz="0" w:space="0" w:color="auto"/>
                              </w:divBdr>
                              <w:divsChild>
                                <w:div w:id="1764885091">
                                  <w:marLeft w:val="0"/>
                                  <w:marRight w:val="0"/>
                                  <w:marTop w:val="0"/>
                                  <w:marBottom w:val="0"/>
                                  <w:divBdr>
                                    <w:top w:val="none" w:sz="0" w:space="0" w:color="auto"/>
                                    <w:left w:val="none" w:sz="0" w:space="0" w:color="auto"/>
                                    <w:bottom w:val="none" w:sz="0" w:space="0" w:color="auto"/>
                                    <w:right w:val="none" w:sz="0" w:space="0" w:color="auto"/>
                                  </w:divBdr>
                                  <w:divsChild>
                                    <w:div w:id="294679650">
                                      <w:marLeft w:val="0"/>
                                      <w:marRight w:val="0"/>
                                      <w:marTop w:val="0"/>
                                      <w:marBottom w:val="0"/>
                                      <w:divBdr>
                                        <w:top w:val="none" w:sz="0" w:space="0" w:color="auto"/>
                                        <w:left w:val="none" w:sz="0" w:space="0" w:color="auto"/>
                                        <w:bottom w:val="none" w:sz="0" w:space="0" w:color="auto"/>
                                        <w:right w:val="none" w:sz="0" w:space="0" w:color="auto"/>
                                      </w:divBdr>
                                      <w:divsChild>
                                        <w:div w:id="707068518">
                                          <w:marLeft w:val="0"/>
                                          <w:marRight w:val="0"/>
                                          <w:marTop w:val="0"/>
                                          <w:marBottom w:val="0"/>
                                          <w:divBdr>
                                            <w:top w:val="none" w:sz="0" w:space="0" w:color="auto"/>
                                            <w:left w:val="none" w:sz="0" w:space="0" w:color="auto"/>
                                            <w:bottom w:val="none" w:sz="0" w:space="0" w:color="auto"/>
                                            <w:right w:val="none" w:sz="0" w:space="0" w:color="auto"/>
                                          </w:divBdr>
                                          <w:divsChild>
                                            <w:div w:id="766850354">
                                              <w:marLeft w:val="0"/>
                                              <w:marRight w:val="0"/>
                                              <w:marTop w:val="0"/>
                                              <w:marBottom w:val="0"/>
                                              <w:divBdr>
                                                <w:top w:val="none" w:sz="0" w:space="0" w:color="auto"/>
                                                <w:left w:val="none" w:sz="0" w:space="0" w:color="auto"/>
                                                <w:bottom w:val="none" w:sz="0" w:space="0" w:color="auto"/>
                                                <w:right w:val="none" w:sz="0" w:space="0" w:color="auto"/>
                                              </w:divBdr>
                                              <w:divsChild>
                                                <w:div w:id="1655721610">
                                                  <w:marLeft w:val="0"/>
                                                  <w:marRight w:val="0"/>
                                                  <w:marTop w:val="0"/>
                                                  <w:marBottom w:val="0"/>
                                                  <w:divBdr>
                                                    <w:top w:val="none" w:sz="0" w:space="0" w:color="auto"/>
                                                    <w:left w:val="none" w:sz="0" w:space="0" w:color="auto"/>
                                                    <w:bottom w:val="none" w:sz="0" w:space="0" w:color="auto"/>
                                                    <w:right w:val="none" w:sz="0" w:space="0" w:color="auto"/>
                                                  </w:divBdr>
                                                </w:div>
                                              </w:divsChild>
                                            </w:div>
                                            <w:div w:id="11820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6747">
                                      <w:marLeft w:val="0"/>
                                      <w:marRight w:val="0"/>
                                      <w:marTop w:val="0"/>
                                      <w:marBottom w:val="0"/>
                                      <w:divBdr>
                                        <w:top w:val="none" w:sz="0" w:space="0" w:color="auto"/>
                                        <w:left w:val="none" w:sz="0" w:space="0" w:color="auto"/>
                                        <w:bottom w:val="none" w:sz="0" w:space="0" w:color="auto"/>
                                        <w:right w:val="none" w:sz="0" w:space="0" w:color="auto"/>
                                      </w:divBdr>
                                      <w:divsChild>
                                        <w:div w:id="810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5116">
                                  <w:marLeft w:val="0"/>
                                  <w:marRight w:val="0"/>
                                  <w:marTop w:val="0"/>
                                  <w:marBottom w:val="0"/>
                                  <w:divBdr>
                                    <w:top w:val="none" w:sz="0" w:space="0" w:color="auto"/>
                                    <w:left w:val="none" w:sz="0" w:space="0" w:color="auto"/>
                                    <w:bottom w:val="none" w:sz="0" w:space="0" w:color="auto"/>
                                    <w:right w:val="none" w:sz="0" w:space="0" w:color="auto"/>
                                  </w:divBdr>
                                  <w:divsChild>
                                    <w:div w:id="1092355986">
                                      <w:marLeft w:val="0"/>
                                      <w:marRight w:val="0"/>
                                      <w:marTop w:val="0"/>
                                      <w:marBottom w:val="0"/>
                                      <w:divBdr>
                                        <w:top w:val="none" w:sz="0" w:space="0" w:color="auto"/>
                                        <w:left w:val="none" w:sz="0" w:space="0" w:color="auto"/>
                                        <w:bottom w:val="none" w:sz="0" w:space="0" w:color="auto"/>
                                        <w:right w:val="none" w:sz="0" w:space="0" w:color="auto"/>
                                      </w:divBdr>
                                      <w:divsChild>
                                        <w:div w:id="553125833">
                                          <w:marLeft w:val="0"/>
                                          <w:marRight w:val="0"/>
                                          <w:marTop w:val="0"/>
                                          <w:marBottom w:val="0"/>
                                          <w:divBdr>
                                            <w:top w:val="none" w:sz="0" w:space="0" w:color="auto"/>
                                            <w:left w:val="none" w:sz="0" w:space="0" w:color="auto"/>
                                            <w:bottom w:val="none" w:sz="0" w:space="0" w:color="auto"/>
                                            <w:right w:val="none" w:sz="0" w:space="0" w:color="auto"/>
                                          </w:divBdr>
                                          <w:divsChild>
                                            <w:div w:id="712659734">
                                              <w:marLeft w:val="0"/>
                                              <w:marRight w:val="0"/>
                                              <w:marTop w:val="0"/>
                                              <w:marBottom w:val="0"/>
                                              <w:divBdr>
                                                <w:top w:val="none" w:sz="0" w:space="0" w:color="auto"/>
                                                <w:left w:val="none" w:sz="0" w:space="0" w:color="auto"/>
                                                <w:bottom w:val="none" w:sz="0" w:space="0" w:color="auto"/>
                                                <w:right w:val="none" w:sz="0" w:space="0" w:color="auto"/>
                                              </w:divBdr>
                                            </w:div>
                                          </w:divsChild>
                                        </w:div>
                                        <w:div w:id="1894533874">
                                          <w:marLeft w:val="0"/>
                                          <w:marRight w:val="0"/>
                                          <w:marTop w:val="0"/>
                                          <w:marBottom w:val="0"/>
                                          <w:divBdr>
                                            <w:top w:val="none" w:sz="0" w:space="0" w:color="auto"/>
                                            <w:left w:val="none" w:sz="0" w:space="0" w:color="auto"/>
                                            <w:bottom w:val="none" w:sz="0" w:space="0" w:color="auto"/>
                                            <w:right w:val="none" w:sz="0" w:space="0" w:color="auto"/>
                                          </w:divBdr>
                                          <w:divsChild>
                                            <w:div w:id="986325100">
                                              <w:marLeft w:val="0"/>
                                              <w:marRight w:val="0"/>
                                              <w:marTop w:val="0"/>
                                              <w:marBottom w:val="0"/>
                                              <w:divBdr>
                                                <w:top w:val="none" w:sz="0" w:space="0" w:color="auto"/>
                                                <w:left w:val="none" w:sz="0" w:space="0" w:color="auto"/>
                                                <w:bottom w:val="none" w:sz="0" w:space="0" w:color="auto"/>
                                                <w:right w:val="none" w:sz="0" w:space="0" w:color="auto"/>
                                              </w:divBdr>
                                            </w:div>
                                            <w:div w:id="1936590494">
                                              <w:marLeft w:val="0"/>
                                              <w:marRight w:val="0"/>
                                              <w:marTop w:val="0"/>
                                              <w:marBottom w:val="0"/>
                                              <w:divBdr>
                                                <w:top w:val="none" w:sz="0" w:space="0" w:color="auto"/>
                                                <w:left w:val="none" w:sz="0" w:space="0" w:color="auto"/>
                                                <w:bottom w:val="none" w:sz="0" w:space="0" w:color="auto"/>
                                                <w:right w:val="none" w:sz="0" w:space="0" w:color="auto"/>
                                              </w:divBdr>
                                            </w:div>
                                          </w:divsChild>
                                        </w:div>
                                        <w:div w:id="322511679">
                                          <w:marLeft w:val="0"/>
                                          <w:marRight w:val="0"/>
                                          <w:marTop w:val="0"/>
                                          <w:marBottom w:val="0"/>
                                          <w:divBdr>
                                            <w:top w:val="none" w:sz="0" w:space="0" w:color="auto"/>
                                            <w:left w:val="none" w:sz="0" w:space="0" w:color="auto"/>
                                            <w:bottom w:val="none" w:sz="0" w:space="0" w:color="auto"/>
                                            <w:right w:val="none" w:sz="0" w:space="0" w:color="auto"/>
                                          </w:divBdr>
                                          <w:divsChild>
                                            <w:div w:id="227037877">
                                              <w:marLeft w:val="0"/>
                                              <w:marRight w:val="0"/>
                                              <w:marTop w:val="0"/>
                                              <w:marBottom w:val="0"/>
                                              <w:divBdr>
                                                <w:top w:val="none" w:sz="0" w:space="0" w:color="auto"/>
                                                <w:left w:val="none" w:sz="0" w:space="0" w:color="auto"/>
                                                <w:bottom w:val="none" w:sz="0" w:space="0" w:color="auto"/>
                                                <w:right w:val="none" w:sz="0" w:space="0" w:color="auto"/>
                                              </w:divBdr>
                                              <w:divsChild>
                                                <w:div w:id="14308979">
                                                  <w:marLeft w:val="0"/>
                                                  <w:marRight w:val="0"/>
                                                  <w:marTop w:val="0"/>
                                                  <w:marBottom w:val="0"/>
                                                  <w:divBdr>
                                                    <w:top w:val="none" w:sz="0" w:space="0" w:color="auto"/>
                                                    <w:left w:val="none" w:sz="0" w:space="0" w:color="auto"/>
                                                    <w:bottom w:val="none" w:sz="0" w:space="0" w:color="auto"/>
                                                    <w:right w:val="none" w:sz="0" w:space="0" w:color="auto"/>
                                                  </w:divBdr>
                                                  <w:divsChild>
                                                    <w:div w:id="1880626682">
                                                      <w:marLeft w:val="0"/>
                                                      <w:marRight w:val="0"/>
                                                      <w:marTop w:val="0"/>
                                                      <w:marBottom w:val="0"/>
                                                      <w:divBdr>
                                                        <w:top w:val="none" w:sz="0" w:space="0" w:color="auto"/>
                                                        <w:left w:val="none" w:sz="0" w:space="0" w:color="auto"/>
                                                        <w:bottom w:val="none" w:sz="0" w:space="0" w:color="auto"/>
                                                        <w:right w:val="none" w:sz="0" w:space="0" w:color="auto"/>
                                                      </w:divBdr>
                                                      <w:divsChild>
                                                        <w:div w:id="838472194">
                                                          <w:marLeft w:val="0"/>
                                                          <w:marRight w:val="0"/>
                                                          <w:marTop w:val="0"/>
                                                          <w:marBottom w:val="0"/>
                                                          <w:divBdr>
                                                            <w:top w:val="none" w:sz="0" w:space="0" w:color="auto"/>
                                                            <w:left w:val="none" w:sz="0" w:space="0" w:color="auto"/>
                                                            <w:bottom w:val="none" w:sz="0" w:space="0" w:color="auto"/>
                                                            <w:right w:val="none" w:sz="0" w:space="0" w:color="auto"/>
                                                          </w:divBdr>
                                                        </w:div>
                                                      </w:divsChild>
                                                    </w:div>
                                                    <w:div w:id="1648319845">
                                                      <w:marLeft w:val="0"/>
                                                      <w:marRight w:val="0"/>
                                                      <w:marTop w:val="0"/>
                                                      <w:marBottom w:val="0"/>
                                                      <w:divBdr>
                                                        <w:top w:val="none" w:sz="0" w:space="0" w:color="auto"/>
                                                        <w:left w:val="none" w:sz="0" w:space="0" w:color="auto"/>
                                                        <w:bottom w:val="none" w:sz="0" w:space="0" w:color="auto"/>
                                                        <w:right w:val="none" w:sz="0" w:space="0" w:color="auto"/>
                                                      </w:divBdr>
                                                      <w:divsChild>
                                                        <w:div w:id="815072276">
                                                          <w:marLeft w:val="180"/>
                                                          <w:marRight w:val="0"/>
                                                          <w:marTop w:val="0"/>
                                                          <w:marBottom w:val="0"/>
                                                          <w:divBdr>
                                                            <w:top w:val="none" w:sz="0" w:space="0" w:color="auto"/>
                                                            <w:left w:val="single" w:sz="4" w:space="6" w:color="666666"/>
                                                            <w:bottom w:val="none" w:sz="0" w:space="0" w:color="auto"/>
                                                            <w:right w:val="none" w:sz="0" w:space="0" w:color="auto"/>
                                                          </w:divBdr>
                                                          <w:divsChild>
                                                            <w:div w:id="858619241">
                                                              <w:marLeft w:val="0"/>
                                                              <w:marRight w:val="120"/>
                                                              <w:marTop w:val="0"/>
                                                              <w:marBottom w:val="0"/>
                                                              <w:divBdr>
                                                                <w:top w:val="none" w:sz="0" w:space="0" w:color="auto"/>
                                                                <w:left w:val="none" w:sz="0" w:space="0" w:color="auto"/>
                                                                <w:bottom w:val="none" w:sz="0" w:space="0" w:color="auto"/>
                                                                <w:right w:val="none" w:sz="0" w:space="0" w:color="auto"/>
                                                              </w:divBdr>
                                                            </w:div>
                                                            <w:div w:id="985431103">
                                                              <w:marLeft w:val="300"/>
                                                              <w:marRight w:val="0"/>
                                                              <w:marTop w:val="0"/>
                                                              <w:marBottom w:val="0"/>
                                                              <w:divBdr>
                                                                <w:top w:val="none" w:sz="0" w:space="0" w:color="auto"/>
                                                                <w:left w:val="none" w:sz="0" w:space="0" w:color="auto"/>
                                                                <w:bottom w:val="none" w:sz="0" w:space="0" w:color="auto"/>
                                                                <w:right w:val="none" w:sz="0" w:space="0" w:color="auto"/>
                                                              </w:divBdr>
                                                              <w:divsChild>
                                                                <w:div w:id="11927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22428">
                                  <w:marLeft w:val="0"/>
                                  <w:marRight w:val="0"/>
                                  <w:marTop w:val="0"/>
                                  <w:marBottom w:val="0"/>
                                  <w:divBdr>
                                    <w:top w:val="none" w:sz="0" w:space="0" w:color="auto"/>
                                    <w:left w:val="none" w:sz="0" w:space="0" w:color="auto"/>
                                    <w:bottom w:val="none" w:sz="0" w:space="0" w:color="auto"/>
                                    <w:right w:val="none" w:sz="0" w:space="0" w:color="auto"/>
                                  </w:divBdr>
                                  <w:divsChild>
                                    <w:div w:id="2009938127">
                                      <w:marLeft w:val="0"/>
                                      <w:marRight w:val="0"/>
                                      <w:marTop w:val="0"/>
                                      <w:marBottom w:val="0"/>
                                      <w:divBdr>
                                        <w:top w:val="none" w:sz="0" w:space="0" w:color="auto"/>
                                        <w:left w:val="none" w:sz="0" w:space="0" w:color="auto"/>
                                        <w:bottom w:val="none" w:sz="0" w:space="0" w:color="auto"/>
                                        <w:right w:val="none" w:sz="0" w:space="0" w:color="auto"/>
                                      </w:divBdr>
                                      <w:divsChild>
                                        <w:div w:id="164438622">
                                          <w:marLeft w:val="0"/>
                                          <w:marRight w:val="0"/>
                                          <w:marTop w:val="0"/>
                                          <w:marBottom w:val="0"/>
                                          <w:divBdr>
                                            <w:top w:val="none" w:sz="0" w:space="0" w:color="auto"/>
                                            <w:left w:val="none" w:sz="0" w:space="0" w:color="auto"/>
                                            <w:bottom w:val="none" w:sz="0" w:space="0" w:color="auto"/>
                                            <w:right w:val="none" w:sz="0" w:space="0" w:color="auto"/>
                                          </w:divBdr>
                                          <w:divsChild>
                                            <w:div w:id="1493716591">
                                              <w:marLeft w:val="0"/>
                                              <w:marRight w:val="0"/>
                                              <w:marTop w:val="0"/>
                                              <w:marBottom w:val="0"/>
                                              <w:divBdr>
                                                <w:top w:val="none" w:sz="0" w:space="0" w:color="auto"/>
                                                <w:left w:val="none" w:sz="0" w:space="0" w:color="auto"/>
                                                <w:bottom w:val="none" w:sz="0" w:space="0" w:color="auto"/>
                                                <w:right w:val="none" w:sz="0" w:space="0" w:color="auto"/>
                                              </w:divBdr>
                                            </w:div>
                                            <w:div w:id="1162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412856">
          <w:marLeft w:val="0"/>
          <w:marRight w:val="0"/>
          <w:marTop w:val="0"/>
          <w:marBottom w:val="0"/>
          <w:divBdr>
            <w:top w:val="none" w:sz="0" w:space="0" w:color="auto"/>
            <w:left w:val="none" w:sz="0" w:space="0" w:color="auto"/>
            <w:bottom w:val="none" w:sz="0" w:space="0" w:color="auto"/>
            <w:right w:val="none" w:sz="0" w:space="0" w:color="auto"/>
          </w:divBdr>
          <w:divsChild>
            <w:div w:id="141236708">
              <w:marLeft w:val="0"/>
              <w:marRight w:val="0"/>
              <w:marTop w:val="0"/>
              <w:marBottom w:val="0"/>
              <w:divBdr>
                <w:top w:val="none" w:sz="0" w:space="0" w:color="auto"/>
                <w:left w:val="none" w:sz="0" w:space="0" w:color="auto"/>
                <w:bottom w:val="none" w:sz="0" w:space="0" w:color="auto"/>
                <w:right w:val="none" w:sz="0" w:space="0" w:color="auto"/>
              </w:divBdr>
              <w:divsChild>
                <w:div w:id="912424789">
                  <w:marLeft w:val="0"/>
                  <w:marRight w:val="0"/>
                  <w:marTop w:val="0"/>
                  <w:marBottom w:val="0"/>
                  <w:divBdr>
                    <w:top w:val="none" w:sz="0" w:space="0" w:color="auto"/>
                    <w:left w:val="none" w:sz="0" w:space="0" w:color="auto"/>
                    <w:bottom w:val="none" w:sz="0" w:space="0" w:color="auto"/>
                    <w:right w:val="none" w:sz="0" w:space="0" w:color="auto"/>
                  </w:divBdr>
                </w:div>
                <w:div w:id="1261988688">
                  <w:marLeft w:val="0"/>
                  <w:marRight w:val="0"/>
                  <w:marTop w:val="0"/>
                  <w:marBottom w:val="0"/>
                  <w:divBdr>
                    <w:top w:val="none" w:sz="0" w:space="0" w:color="auto"/>
                    <w:left w:val="none" w:sz="0" w:space="0" w:color="auto"/>
                    <w:bottom w:val="none" w:sz="0" w:space="0" w:color="auto"/>
                    <w:right w:val="none" w:sz="0" w:space="0" w:color="auto"/>
                  </w:divBdr>
                  <w:divsChild>
                    <w:div w:id="1442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17614">
      <w:bodyDiv w:val="1"/>
      <w:marLeft w:val="0"/>
      <w:marRight w:val="0"/>
      <w:marTop w:val="0"/>
      <w:marBottom w:val="0"/>
      <w:divBdr>
        <w:top w:val="none" w:sz="0" w:space="0" w:color="auto"/>
        <w:left w:val="none" w:sz="0" w:space="0" w:color="auto"/>
        <w:bottom w:val="none" w:sz="0" w:space="0" w:color="auto"/>
        <w:right w:val="none" w:sz="0" w:space="0" w:color="auto"/>
      </w:divBdr>
    </w:div>
    <w:div w:id="1091780932">
      <w:bodyDiv w:val="1"/>
      <w:marLeft w:val="0"/>
      <w:marRight w:val="0"/>
      <w:marTop w:val="0"/>
      <w:marBottom w:val="0"/>
      <w:divBdr>
        <w:top w:val="none" w:sz="0" w:space="0" w:color="auto"/>
        <w:left w:val="none" w:sz="0" w:space="0" w:color="auto"/>
        <w:bottom w:val="none" w:sz="0" w:space="0" w:color="auto"/>
        <w:right w:val="none" w:sz="0" w:space="0" w:color="auto"/>
      </w:divBdr>
    </w:div>
    <w:div w:id="1122304573">
      <w:bodyDiv w:val="1"/>
      <w:marLeft w:val="0"/>
      <w:marRight w:val="0"/>
      <w:marTop w:val="0"/>
      <w:marBottom w:val="0"/>
      <w:divBdr>
        <w:top w:val="none" w:sz="0" w:space="0" w:color="auto"/>
        <w:left w:val="none" w:sz="0" w:space="0" w:color="auto"/>
        <w:bottom w:val="none" w:sz="0" w:space="0" w:color="auto"/>
        <w:right w:val="none" w:sz="0" w:space="0" w:color="auto"/>
      </w:divBdr>
    </w:div>
    <w:div w:id="1194460278">
      <w:bodyDiv w:val="1"/>
      <w:marLeft w:val="0"/>
      <w:marRight w:val="0"/>
      <w:marTop w:val="0"/>
      <w:marBottom w:val="0"/>
      <w:divBdr>
        <w:top w:val="none" w:sz="0" w:space="0" w:color="auto"/>
        <w:left w:val="none" w:sz="0" w:space="0" w:color="auto"/>
        <w:bottom w:val="none" w:sz="0" w:space="0" w:color="auto"/>
        <w:right w:val="none" w:sz="0" w:space="0" w:color="auto"/>
      </w:divBdr>
    </w:div>
    <w:div w:id="1288777596">
      <w:bodyDiv w:val="1"/>
      <w:marLeft w:val="0"/>
      <w:marRight w:val="0"/>
      <w:marTop w:val="0"/>
      <w:marBottom w:val="0"/>
      <w:divBdr>
        <w:top w:val="none" w:sz="0" w:space="0" w:color="auto"/>
        <w:left w:val="none" w:sz="0" w:space="0" w:color="auto"/>
        <w:bottom w:val="none" w:sz="0" w:space="0" w:color="auto"/>
        <w:right w:val="none" w:sz="0" w:space="0" w:color="auto"/>
      </w:divBdr>
    </w:div>
    <w:div w:id="1292587373">
      <w:bodyDiv w:val="1"/>
      <w:marLeft w:val="0"/>
      <w:marRight w:val="0"/>
      <w:marTop w:val="0"/>
      <w:marBottom w:val="0"/>
      <w:divBdr>
        <w:top w:val="none" w:sz="0" w:space="0" w:color="auto"/>
        <w:left w:val="none" w:sz="0" w:space="0" w:color="auto"/>
        <w:bottom w:val="none" w:sz="0" w:space="0" w:color="auto"/>
        <w:right w:val="none" w:sz="0" w:space="0" w:color="auto"/>
      </w:divBdr>
    </w:div>
    <w:div w:id="1307931439">
      <w:bodyDiv w:val="1"/>
      <w:marLeft w:val="0"/>
      <w:marRight w:val="0"/>
      <w:marTop w:val="0"/>
      <w:marBottom w:val="0"/>
      <w:divBdr>
        <w:top w:val="none" w:sz="0" w:space="0" w:color="auto"/>
        <w:left w:val="none" w:sz="0" w:space="0" w:color="auto"/>
        <w:bottom w:val="none" w:sz="0" w:space="0" w:color="auto"/>
        <w:right w:val="none" w:sz="0" w:space="0" w:color="auto"/>
      </w:divBdr>
    </w:div>
    <w:div w:id="1538200110">
      <w:bodyDiv w:val="1"/>
      <w:marLeft w:val="0"/>
      <w:marRight w:val="0"/>
      <w:marTop w:val="0"/>
      <w:marBottom w:val="0"/>
      <w:divBdr>
        <w:top w:val="none" w:sz="0" w:space="0" w:color="auto"/>
        <w:left w:val="none" w:sz="0" w:space="0" w:color="auto"/>
        <w:bottom w:val="none" w:sz="0" w:space="0" w:color="auto"/>
        <w:right w:val="none" w:sz="0" w:space="0" w:color="auto"/>
      </w:divBdr>
    </w:div>
    <w:div w:id="1720662790">
      <w:bodyDiv w:val="1"/>
      <w:marLeft w:val="0"/>
      <w:marRight w:val="0"/>
      <w:marTop w:val="0"/>
      <w:marBottom w:val="0"/>
      <w:divBdr>
        <w:top w:val="none" w:sz="0" w:space="0" w:color="auto"/>
        <w:left w:val="none" w:sz="0" w:space="0" w:color="auto"/>
        <w:bottom w:val="none" w:sz="0" w:space="0" w:color="auto"/>
        <w:right w:val="none" w:sz="0" w:space="0" w:color="auto"/>
      </w:divBdr>
    </w:div>
    <w:div w:id="1804423691">
      <w:bodyDiv w:val="1"/>
      <w:marLeft w:val="0"/>
      <w:marRight w:val="0"/>
      <w:marTop w:val="0"/>
      <w:marBottom w:val="0"/>
      <w:divBdr>
        <w:top w:val="none" w:sz="0" w:space="0" w:color="auto"/>
        <w:left w:val="none" w:sz="0" w:space="0" w:color="auto"/>
        <w:bottom w:val="none" w:sz="0" w:space="0" w:color="auto"/>
        <w:right w:val="none" w:sz="0" w:space="0" w:color="auto"/>
      </w:divBdr>
      <w:divsChild>
        <w:div w:id="1752654471">
          <w:marLeft w:val="0"/>
          <w:marRight w:val="0"/>
          <w:marTop w:val="0"/>
          <w:marBottom w:val="0"/>
          <w:divBdr>
            <w:top w:val="none" w:sz="0" w:space="0" w:color="auto"/>
            <w:left w:val="none" w:sz="0" w:space="0" w:color="auto"/>
            <w:bottom w:val="none" w:sz="0" w:space="0" w:color="auto"/>
            <w:right w:val="none" w:sz="0" w:space="0" w:color="auto"/>
          </w:divBdr>
          <w:divsChild>
            <w:div w:id="642345127">
              <w:marLeft w:val="0"/>
              <w:marRight w:val="0"/>
              <w:marTop w:val="0"/>
              <w:marBottom w:val="0"/>
              <w:divBdr>
                <w:top w:val="none" w:sz="0" w:space="0" w:color="auto"/>
                <w:left w:val="none" w:sz="0" w:space="0" w:color="auto"/>
                <w:bottom w:val="none" w:sz="0" w:space="0" w:color="auto"/>
                <w:right w:val="none" w:sz="0" w:space="0" w:color="auto"/>
              </w:divBdr>
              <w:divsChild>
                <w:div w:id="1104962921">
                  <w:marLeft w:val="0"/>
                  <w:marRight w:val="0"/>
                  <w:marTop w:val="0"/>
                  <w:marBottom w:val="0"/>
                  <w:divBdr>
                    <w:top w:val="none" w:sz="0" w:space="0" w:color="auto"/>
                    <w:left w:val="none" w:sz="0" w:space="0" w:color="auto"/>
                    <w:bottom w:val="none" w:sz="0" w:space="0" w:color="auto"/>
                    <w:right w:val="none" w:sz="0" w:space="0" w:color="auto"/>
                  </w:divBdr>
                  <w:divsChild>
                    <w:div w:id="653875671">
                      <w:marLeft w:val="0"/>
                      <w:marRight w:val="0"/>
                      <w:marTop w:val="0"/>
                      <w:marBottom w:val="0"/>
                      <w:divBdr>
                        <w:top w:val="none" w:sz="0" w:space="0" w:color="auto"/>
                        <w:left w:val="none" w:sz="0" w:space="0" w:color="auto"/>
                        <w:bottom w:val="none" w:sz="0" w:space="0" w:color="auto"/>
                        <w:right w:val="none" w:sz="0" w:space="0" w:color="auto"/>
                      </w:divBdr>
                      <w:divsChild>
                        <w:div w:id="491679112">
                          <w:marLeft w:val="0"/>
                          <w:marRight w:val="0"/>
                          <w:marTop w:val="0"/>
                          <w:marBottom w:val="0"/>
                          <w:divBdr>
                            <w:top w:val="none" w:sz="0" w:space="0" w:color="auto"/>
                            <w:left w:val="none" w:sz="0" w:space="0" w:color="auto"/>
                            <w:bottom w:val="none" w:sz="0" w:space="0" w:color="auto"/>
                            <w:right w:val="none" w:sz="0" w:space="0" w:color="auto"/>
                          </w:divBdr>
                          <w:divsChild>
                            <w:div w:id="1164780394">
                              <w:marLeft w:val="0"/>
                              <w:marRight w:val="0"/>
                              <w:marTop w:val="0"/>
                              <w:marBottom w:val="0"/>
                              <w:divBdr>
                                <w:top w:val="none" w:sz="0" w:space="0" w:color="auto"/>
                                <w:left w:val="none" w:sz="0" w:space="0" w:color="auto"/>
                                <w:bottom w:val="none" w:sz="0" w:space="0" w:color="auto"/>
                                <w:right w:val="none" w:sz="0" w:space="0" w:color="auto"/>
                              </w:divBdr>
                              <w:divsChild>
                                <w:div w:id="750736545">
                                  <w:marLeft w:val="0"/>
                                  <w:marRight w:val="0"/>
                                  <w:marTop w:val="0"/>
                                  <w:marBottom w:val="0"/>
                                  <w:divBdr>
                                    <w:top w:val="none" w:sz="0" w:space="0" w:color="auto"/>
                                    <w:left w:val="none" w:sz="0" w:space="0" w:color="auto"/>
                                    <w:bottom w:val="none" w:sz="0" w:space="0" w:color="auto"/>
                                    <w:right w:val="none" w:sz="0" w:space="0" w:color="auto"/>
                                  </w:divBdr>
                                  <w:divsChild>
                                    <w:div w:id="1136533394">
                                      <w:marLeft w:val="0"/>
                                      <w:marRight w:val="0"/>
                                      <w:marTop w:val="0"/>
                                      <w:marBottom w:val="0"/>
                                      <w:divBdr>
                                        <w:top w:val="none" w:sz="0" w:space="0" w:color="auto"/>
                                        <w:left w:val="none" w:sz="0" w:space="0" w:color="auto"/>
                                        <w:bottom w:val="none" w:sz="0" w:space="0" w:color="auto"/>
                                        <w:right w:val="none" w:sz="0" w:space="0" w:color="auto"/>
                                      </w:divBdr>
                                      <w:divsChild>
                                        <w:div w:id="1537082520">
                                          <w:marLeft w:val="0"/>
                                          <w:marRight w:val="0"/>
                                          <w:marTop w:val="0"/>
                                          <w:marBottom w:val="0"/>
                                          <w:divBdr>
                                            <w:top w:val="single" w:sz="36" w:space="0" w:color="5888C6"/>
                                            <w:left w:val="single" w:sz="36" w:space="0" w:color="5888C6"/>
                                            <w:bottom w:val="single" w:sz="36" w:space="0" w:color="5888C6"/>
                                            <w:right w:val="single" w:sz="36" w:space="0" w:color="5888C6"/>
                                          </w:divBdr>
                                          <w:divsChild>
                                            <w:div w:id="1864125922">
                                              <w:marLeft w:val="0"/>
                                              <w:marRight w:val="0"/>
                                              <w:marTop w:val="0"/>
                                              <w:marBottom w:val="0"/>
                                              <w:divBdr>
                                                <w:top w:val="none" w:sz="0" w:space="0" w:color="auto"/>
                                                <w:left w:val="none" w:sz="0" w:space="0" w:color="auto"/>
                                                <w:bottom w:val="none" w:sz="0" w:space="0" w:color="auto"/>
                                                <w:right w:val="none" w:sz="0" w:space="0" w:color="auto"/>
                                              </w:divBdr>
                                              <w:divsChild>
                                                <w:div w:id="1020744916">
                                                  <w:marLeft w:val="0"/>
                                                  <w:marRight w:val="0"/>
                                                  <w:marTop w:val="0"/>
                                                  <w:marBottom w:val="0"/>
                                                  <w:divBdr>
                                                    <w:top w:val="none" w:sz="0" w:space="0" w:color="auto"/>
                                                    <w:left w:val="none" w:sz="0" w:space="0" w:color="auto"/>
                                                    <w:bottom w:val="none" w:sz="0" w:space="0" w:color="auto"/>
                                                    <w:right w:val="none" w:sz="0" w:space="0" w:color="auto"/>
                                                  </w:divBdr>
                                                </w:div>
                                              </w:divsChild>
                                            </w:div>
                                            <w:div w:id="486290131">
                                              <w:marLeft w:val="0"/>
                                              <w:marRight w:val="0"/>
                                              <w:marTop w:val="0"/>
                                              <w:marBottom w:val="0"/>
                                              <w:divBdr>
                                                <w:top w:val="none" w:sz="0" w:space="0" w:color="auto"/>
                                                <w:left w:val="none" w:sz="0" w:space="0" w:color="auto"/>
                                                <w:bottom w:val="none" w:sz="0" w:space="0" w:color="auto"/>
                                                <w:right w:val="none" w:sz="0" w:space="0" w:color="auto"/>
                                              </w:divBdr>
                                              <w:divsChild>
                                                <w:div w:id="59139188">
                                                  <w:marLeft w:val="180"/>
                                                  <w:marRight w:val="0"/>
                                                  <w:marTop w:val="0"/>
                                                  <w:marBottom w:val="0"/>
                                                  <w:divBdr>
                                                    <w:top w:val="none" w:sz="0" w:space="0" w:color="auto"/>
                                                    <w:left w:val="single" w:sz="4" w:space="6" w:color="666666"/>
                                                    <w:bottom w:val="none" w:sz="0" w:space="0" w:color="auto"/>
                                                    <w:right w:val="none" w:sz="0" w:space="0" w:color="auto"/>
                                                  </w:divBdr>
                                                  <w:divsChild>
                                                    <w:div w:id="1943952258">
                                                      <w:marLeft w:val="0"/>
                                                      <w:marRight w:val="120"/>
                                                      <w:marTop w:val="0"/>
                                                      <w:marBottom w:val="0"/>
                                                      <w:divBdr>
                                                        <w:top w:val="none" w:sz="0" w:space="0" w:color="auto"/>
                                                        <w:left w:val="none" w:sz="0" w:space="0" w:color="auto"/>
                                                        <w:bottom w:val="none" w:sz="0" w:space="0" w:color="auto"/>
                                                        <w:right w:val="none" w:sz="0" w:space="0" w:color="auto"/>
                                                      </w:divBdr>
                                                    </w:div>
                                                    <w:div w:id="1212688867">
                                                      <w:marLeft w:val="300"/>
                                                      <w:marRight w:val="0"/>
                                                      <w:marTop w:val="0"/>
                                                      <w:marBottom w:val="0"/>
                                                      <w:divBdr>
                                                        <w:top w:val="none" w:sz="0" w:space="0" w:color="auto"/>
                                                        <w:left w:val="none" w:sz="0" w:space="0" w:color="auto"/>
                                                        <w:bottom w:val="none" w:sz="0" w:space="0" w:color="auto"/>
                                                        <w:right w:val="none" w:sz="0" w:space="0" w:color="auto"/>
                                                      </w:divBdr>
                                                      <w:divsChild>
                                                        <w:div w:id="6414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572078">
      <w:bodyDiv w:val="1"/>
      <w:marLeft w:val="0"/>
      <w:marRight w:val="0"/>
      <w:marTop w:val="0"/>
      <w:marBottom w:val="0"/>
      <w:divBdr>
        <w:top w:val="none" w:sz="0" w:space="0" w:color="auto"/>
        <w:left w:val="none" w:sz="0" w:space="0" w:color="auto"/>
        <w:bottom w:val="none" w:sz="0" w:space="0" w:color="auto"/>
        <w:right w:val="none" w:sz="0" w:space="0" w:color="auto"/>
      </w:divBdr>
    </w:div>
    <w:div w:id="21319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058F0-42E8-4D6F-BEEF-467F103D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10</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Links>
    <vt:vector size="6" baseType="variant">
      <vt:variant>
        <vt:i4>1245238</vt:i4>
      </vt:variant>
      <vt:variant>
        <vt:i4>2</vt:i4>
      </vt:variant>
      <vt:variant>
        <vt:i4>0</vt:i4>
      </vt:variant>
      <vt:variant>
        <vt:i4>5</vt:i4>
      </vt:variant>
      <vt:variant>
        <vt:lpwstr/>
      </vt:variant>
      <vt:variant>
        <vt:lpwstr>_Toc258485405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Arnfelt</dc:creator>
  <cp:lastModifiedBy>Mark</cp:lastModifiedBy>
  <cp:revision>71</cp:revision>
  <cp:lastPrinted>2011-03-04T14:53:00Z</cp:lastPrinted>
  <dcterms:created xsi:type="dcterms:W3CDTF">2011-05-27T15:49:00Z</dcterms:created>
  <dcterms:modified xsi:type="dcterms:W3CDTF">2011-06-29T15:50:00Z</dcterms:modified>
</cp:coreProperties>
</file>